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78A" w:rsidRDefault="00A2278A" w:rsidP="00A2278A">
      <w:pPr>
        <w:widowControl w:val="0"/>
        <w:suppressLineNumbers/>
        <w:tabs>
          <w:tab w:val="left" w:pos="2835"/>
        </w:tabs>
        <w:spacing w:after="0" w:line="240" w:lineRule="auto"/>
        <w:ind w:left="-142"/>
        <w:jc w:val="center"/>
        <w:rPr>
          <w:rFonts w:ascii="Times New Roman" w:hAnsi="Times New Roman" w:cs="Times New Roman"/>
          <w:sz w:val="24"/>
          <w:szCs w:val="24"/>
        </w:rPr>
      </w:pPr>
      <w:r>
        <w:rPr>
          <w:rFonts w:ascii="Times New Roman" w:hAnsi="Times New Roman" w:cs="Times New Roman"/>
          <w:sz w:val="24"/>
          <w:szCs w:val="24"/>
        </w:rPr>
        <w:t xml:space="preserve">LEI Nº </w:t>
      </w:r>
      <w:r w:rsidR="002F588E">
        <w:rPr>
          <w:rFonts w:ascii="Times New Roman" w:hAnsi="Times New Roman" w:cs="Times New Roman"/>
          <w:sz w:val="24"/>
          <w:szCs w:val="24"/>
        </w:rPr>
        <w:t>4.400</w:t>
      </w:r>
      <w:r>
        <w:rPr>
          <w:rFonts w:ascii="Times New Roman" w:hAnsi="Times New Roman" w:cs="Times New Roman"/>
          <w:sz w:val="24"/>
          <w:szCs w:val="24"/>
        </w:rPr>
        <w:t xml:space="preserve">, de </w:t>
      </w:r>
      <w:r w:rsidR="002F588E">
        <w:rPr>
          <w:rFonts w:ascii="Times New Roman" w:hAnsi="Times New Roman" w:cs="Times New Roman"/>
          <w:sz w:val="24"/>
          <w:szCs w:val="24"/>
        </w:rPr>
        <w:t>22</w:t>
      </w:r>
      <w:r>
        <w:rPr>
          <w:rFonts w:ascii="Times New Roman" w:hAnsi="Times New Roman" w:cs="Times New Roman"/>
          <w:sz w:val="24"/>
          <w:szCs w:val="24"/>
        </w:rPr>
        <w:t xml:space="preserve"> de </w:t>
      </w:r>
      <w:r w:rsidR="002F588E">
        <w:rPr>
          <w:rFonts w:ascii="Times New Roman" w:hAnsi="Times New Roman" w:cs="Times New Roman"/>
          <w:sz w:val="24"/>
          <w:szCs w:val="24"/>
        </w:rPr>
        <w:t>junho</w:t>
      </w:r>
      <w:r>
        <w:rPr>
          <w:rFonts w:ascii="Times New Roman" w:hAnsi="Times New Roman" w:cs="Times New Roman"/>
          <w:sz w:val="24"/>
          <w:szCs w:val="24"/>
        </w:rPr>
        <w:t xml:space="preserve"> de 2016.</w:t>
      </w:r>
    </w:p>
    <w:p w:rsidR="00A2278A" w:rsidRDefault="00A2278A" w:rsidP="00A2278A">
      <w:pPr>
        <w:widowControl w:val="0"/>
        <w:suppressLineNumbers/>
        <w:tabs>
          <w:tab w:val="left" w:pos="2835"/>
        </w:tabs>
        <w:spacing w:after="0" w:line="240" w:lineRule="auto"/>
        <w:rPr>
          <w:rFonts w:ascii="Times New Roman" w:hAnsi="Times New Roman" w:cs="Times New Roman"/>
          <w:b/>
          <w:sz w:val="24"/>
          <w:szCs w:val="24"/>
        </w:rPr>
      </w:pPr>
    </w:p>
    <w:p w:rsidR="00A2278A" w:rsidRDefault="00A2278A" w:rsidP="00A2278A">
      <w:pPr>
        <w:widowControl w:val="0"/>
        <w:suppressLineNumbers/>
        <w:tabs>
          <w:tab w:val="left" w:pos="2835"/>
        </w:tabs>
        <w:spacing w:after="0" w:line="240" w:lineRule="auto"/>
        <w:rPr>
          <w:rFonts w:ascii="Times New Roman" w:hAnsi="Times New Roman" w:cs="Times New Roman"/>
          <w:b/>
          <w:sz w:val="24"/>
          <w:szCs w:val="24"/>
        </w:rPr>
      </w:pPr>
    </w:p>
    <w:p w:rsidR="00A2278A" w:rsidRDefault="00A2278A" w:rsidP="00A2278A">
      <w:pPr>
        <w:pStyle w:val="Corpodetexto2"/>
        <w:tabs>
          <w:tab w:val="left" w:pos="1800"/>
        </w:tabs>
        <w:spacing w:after="0" w:line="240" w:lineRule="auto"/>
        <w:ind w:left="4536"/>
        <w:rPr>
          <w:b/>
        </w:rPr>
      </w:pPr>
      <w:r>
        <w:rPr>
          <w:b/>
        </w:rPr>
        <w:t>Aprova o Plano Municipal de Cultura – PMC, e dá outras providências.</w:t>
      </w:r>
    </w:p>
    <w:p w:rsidR="00A2278A" w:rsidRDefault="00A2278A" w:rsidP="0070219D">
      <w:pPr>
        <w:pStyle w:val="Corpodetexto2"/>
        <w:tabs>
          <w:tab w:val="left" w:pos="1800"/>
        </w:tabs>
        <w:spacing w:after="0" w:line="240" w:lineRule="auto"/>
      </w:pPr>
    </w:p>
    <w:p w:rsidR="00A2278A" w:rsidRDefault="00A2278A" w:rsidP="00A2278A">
      <w:pPr>
        <w:pStyle w:val="Corpodetexto2"/>
        <w:tabs>
          <w:tab w:val="left" w:pos="1800"/>
        </w:tabs>
        <w:spacing w:after="0" w:line="240" w:lineRule="auto"/>
        <w:ind w:firstLine="1080"/>
      </w:pPr>
    </w:p>
    <w:p w:rsidR="00A2278A" w:rsidRDefault="002F588E" w:rsidP="00A2278A">
      <w:pPr>
        <w:pStyle w:val="Corpodetexto2"/>
        <w:tabs>
          <w:tab w:val="left" w:pos="1800"/>
        </w:tabs>
        <w:spacing w:after="0" w:line="240" w:lineRule="auto"/>
        <w:ind w:firstLine="1134"/>
        <w:jc w:val="both"/>
      </w:pPr>
      <w:r w:rsidRPr="00DD3885">
        <w:t xml:space="preserve">O PREFEITO MUNICIPAL DE PORTO UNIÃO, Estado de Santa Catarina, </w:t>
      </w:r>
      <w:proofErr w:type="gramStart"/>
      <w:r w:rsidRPr="00DD3885">
        <w:t>faço</w:t>
      </w:r>
      <w:proofErr w:type="gramEnd"/>
      <w:r w:rsidRPr="00DD3885">
        <w:t xml:space="preserve"> saber que a Câmara Municipal decreta e eu sanciono a seguinte Lei:</w:t>
      </w:r>
    </w:p>
    <w:p w:rsidR="002F588E" w:rsidRDefault="002F588E" w:rsidP="00A2278A">
      <w:pPr>
        <w:pStyle w:val="Corpodetexto2"/>
        <w:tabs>
          <w:tab w:val="left" w:pos="1800"/>
        </w:tabs>
        <w:spacing w:after="0" w:line="240" w:lineRule="auto"/>
        <w:ind w:firstLine="1134"/>
        <w:jc w:val="both"/>
      </w:pPr>
    </w:p>
    <w:p w:rsidR="00A2278A" w:rsidRDefault="00A2278A" w:rsidP="00A2278A">
      <w:pPr>
        <w:spacing w:after="0" w:line="240" w:lineRule="auto"/>
        <w:ind w:firstLine="1134"/>
        <w:jc w:val="both"/>
        <w:rPr>
          <w:rStyle w:val="Forte"/>
          <w:b w:val="0"/>
          <w:sz w:val="24"/>
          <w:szCs w:val="24"/>
        </w:rPr>
      </w:pPr>
      <w:bookmarkStart w:id="0" w:name="art1"/>
      <w:bookmarkEnd w:id="0"/>
      <w:r>
        <w:rPr>
          <w:rFonts w:ascii="Times New Roman" w:eastAsia="Times New Roman" w:hAnsi="Times New Roman" w:cs="Times New Roman"/>
          <w:b/>
          <w:sz w:val="24"/>
          <w:szCs w:val="24"/>
        </w:rPr>
        <w:t>Art. 1</w:t>
      </w:r>
      <w:r>
        <w:rPr>
          <w:rFonts w:ascii="Times New Roman" w:eastAsia="Times New Roman" w:hAnsi="Times New Roman" w:cs="Times New Roman"/>
          <w:sz w:val="24"/>
          <w:szCs w:val="24"/>
        </w:rPr>
        <w:t xml:space="preserve">º Fica aprovado o Plano Municipal de Cultura – PMC, com vigência </w:t>
      </w:r>
      <w:r w:rsidR="009D0BCB">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 10 (dez) anos, a contar da publicação desta Lei, na forma do Anexo, com vistas ao cumprimento do disposto na Lei Federal </w:t>
      </w:r>
      <w:r w:rsidR="009D0BCB">
        <w:rPr>
          <w:rFonts w:ascii="Times New Roman" w:eastAsia="Times New Roman" w:hAnsi="Times New Roman" w:cs="Times New Roman"/>
          <w:sz w:val="24"/>
          <w:szCs w:val="24"/>
        </w:rPr>
        <w:t xml:space="preserve">nº 12.343, </w:t>
      </w:r>
      <w:r>
        <w:rPr>
          <w:rFonts w:ascii="Times New Roman" w:eastAsia="Times New Roman" w:hAnsi="Times New Roman" w:cs="Times New Roman"/>
          <w:sz w:val="24"/>
          <w:szCs w:val="24"/>
        </w:rPr>
        <w:t>de 02 de dezembro de 2010 que dispõe sobre o PNC.</w:t>
      </w:r>
    </w:p>
    <w:p w:rsidR="00A2278A" w:rsidRDefault="00A2278A" w:rsidP="00A2278A">
      <w:pPr>
        <w:spacing w:after="0" w:line="240" w:lineRule="auto"/>
        <w:ind w:firstLine="1134"/>
        <w:jc w:val="both"/>
        <w:rPr>
          <w:rFonts w:ascii="Times New Roman" w:eastAsia="Times New Roman" w:hAnsi="Times New Roman" w:cs="Times New Roman"/>
        </w:rPr>
      </w:pPr>
    </w:p>
    <w:p w:rsidR="00A2278A" w:rsidRPr="009D0BCB" w:rsidRDefault="009D0BCB" w:rsidP="009D0BCB">
      <w:pPr>
        <w:spacing w:after="0" w:line="240" w:lineRule="auto"/>
        <w:ind w:firstLine="1134"/>
        <w:jc w:val="both"/>
        <w:rPr>
          <w:rFonts w:ascii="Times New Roman" w:eastAsiaTheme="minorEastAsia" w:hAnsi="Times New Roman" w:cs="Times New Roman"/>
          <w:b/>
          <w:sz w:val="24"/>
          <w:szCs w:val="24"/>
        </w:rPr>
      </w:pPr>
      <w:bookmarkStart w:id="1" w:name="art2"/>
      <w:bookmarkEnd w:id="1"/>
      <w:r>
        <w:rPr>
          <w:rFonts w:ascii="Times New Roman" w:hAnsi="Times New Roman" w:cs="Times New Roman"/>
          <w:b/>
          <w:sz w:val="24"/>
          <w:szCs w:val="24"/>
        </w:rPr>
        <w:t xml:space="preserve">Art. 2º </w:t>
      </w:r>
      <w:r w:rsidR="00A2278A" w:rsidRPr="009D0BCB">
        <w:rPr>
          <w:rFonts w:ascii="Times New Roman" w:hAnsi="Times New Roman" w:cs="Times New Roman"/>
          <w:sz w:val="24"/>
          <w:szCs w:val="24"/>
        </w:rPr>
        <w:t>São diretrizes do Plano Municipal de Cultura:</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I-</w:t>
      </w:r>
      <w:r>
        <w:rPr>
          <w:rFonts w:ascii="Times New Roman" w:hAnsi="Times New Roman" w:cs="Times New Roman"/>
          <w:sz w:val="24"/>
          <w:szCs w:val="24"/>
        </w:rPr>
        <w:t xml:space="preserve"> r</w:t>
      </w:r>
      <w:r w:rsidR="00A2278A" w:rsidRPr="009D0BCB">
        <w:rPr>
          <w:rFonts w:ascii="Times New Roman" w:hAnsi="Times New Roman" w:cs="Times New Roman"/>
          <w:sz w:val="24"/>
          <w:szCs w:val="24"/>
        </w:rPr>
        <w:t>econhecer e valorizar a diversidade cultural, étnica e re</w:t>
      </w:r>
      <w:r>
        <w:rPr>
          <w:rFonts w:ascii="Times New Roman" w:hAnsi="Times New Roman" w:cs="Times New Roman"/>
          <w:sz w:val="24"/>
          <w:szCs w:val="24"/>
        </w:rPr>
        <w:t>gional de Porto União – SC;</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II-</w:t>
      </w:r>
      <w:r>
        <w:rPr>
          <w:rFonts w:ascii="Times New Roman" w:hAnsi="Times New Roman" w:cs="Times New Roman"/>
          <w:sz w:val="24"/>
          <w:szCs w:val="24"/>
        </w:rPr>
        <w:t xml:space="preserve"> p</w:t>
      </w:r>
      <w:r w:rsidR="00A2278A" w:rsidRPr="009D0BCB">
        <w:rPr>
          <w:rFonts w:ascii="Times New Roman" w:hAnsi="Times New Roman" w:cs="Times New Roman"/>
          <w:sz w:val="24"/>
          <w:szCs w:val="24"/>
        </w:rPr>
        <w:t xml:space="preserve">roteger e promover o patrimônio histórico e </w:t>
      </w:r>
      <w:r>
        <w:rPr>
          <w:rFonts w:ascii="Times New Roman" w:hAnsi="Times New Roman" w:cs="Times New Roman"/>
          <w:sz w:val="24"/>
          <w:szCs w:val="24"/>
        </w:rPr>
        <w:t>artístico, material e imaterial;</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III-</w:t>
      </w:r>
      <w:r>
        <w:rPr>
          <w:rFonts w:ascii="Times New Roman" w:hAnsi="Times New Roman" w:cs="Times New Roman"/>
          <w:sz w:val="24"/>
          <w:szCs w:val="24"/>
        </w:rPr>
        <w:t xml:space="preserve"> v</w:t>
      </w:r>
      <w:r w:rsidR="00A2278A" w:rsidRPr="009D0BCB">
        <w:rPr>
          <w:rFonts w:ascii="Times New Roman" w:hAnsi="Times New Roman" w:cs="Times New Roman"/>
          <w:sz w:val="24"/>
          <w:szCs w:val="24"/>
        </w:rPr>
        <w:t>alorizar e difundir as criações</w:t>
      </w:r>
      <w:r>
        <w:rPr>
          <w:rFonts w:ascii="Times New Roman" w:hAnsi="Times New Roman" w:cs="Times New Roman"/>
          <w:sz w:val="24"/>
          <w:szCs w:val="24"/>
        </w:rPr>
        <w:t xml:space="preserve"> artísticas e os bens culturais;</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IV-</w:t>
      </w:r>
      <w:r>
        <w:rPr>
          <w:rFonts w:ascii="Times New Roman" w:hAnsi="Times New Roman" w:cs="Times New Roman"/>
          <w:sz w:val="24"/>
          <w:szCs w:val="24"/>
        </w:rPr>
        <w:t xml:space="preserve"> p</w:t>
      </w:r>
      <w:r w:rsidR="00A2278A" w:rsidRPr="009D0BCB">
        <w:rPr>
          <w:rFonts w:ascii="Times New Roman" w:hAnsi="Times New Roman" w:cs="Times New Roman"/>
          <w:sz w:val="24"/>
          <w:szCs w:val="24"/>
        </w:rPr>
        <w:t>romover o direito à memória por meio de museus, arquivos, exposições</w:t>
      </w:r>
      <w:r>
        <w:rPr>
          <w:rFonts w:ascii="Times New Roman" w:hAnsi="Times New Roman" w:cs="Times New Roman"/>
          <w:sz w:val="24"/>
          <w:szCs w:val="24"/>
        </w:rPr>
        <w:t xml:space="preserve"> e coleções;</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V-</w:t>
      </w:r>
      <w:r>
        <w:rPr>
          <w:rFonts w:ascii="Times New Roman" w:hAnsi="Times New Roman" w:cs="Times New Roman"/>
          <w:sz w:val="24"/>
          <w:szCs w:val="24"/>
        </w:rPr>
        <w:t xml:space="preserve"> u</w:t>
      </w:r>
      <w:r w:rsidR="00A2278A" w:rsidRPr="009D0BCB">
        <w:rPr>
          <w:rFonts w:ascii="Times New Roman" w:hAnsi="Times New Roman" w:cs="Times New Roman"/>
          <w:sz w:val="24"/>
          <w:szCs w:val="24"/>
        </w:rPr>
        <w:t xml:space="preserve">niversalizar o acesso à </w:t>
      </w:r>
      <w:r w:rsidR="009F4530">
        <w:rPr>
          <w:rFonts w:ascii="Times New Roman" w:hAnsi="Times New Roman" w:cs="Times New Roman"/>
          <w:sz w:val="24"/>
          <w:szCs w:val="24"/>
        </w:rPr>
        <w:t>arte e à cultura;</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VI-</w:t>
      </w:r>
      <w:r>
        <w:rPr>
          <w:rFonts w:ascii="Times New Roman" w:hAnsi="Times New Roman" w:cs="Times New Roman"/>
          <w:sz w:val="24"/>
          <w:szCs w:val="24"/>
        </w:rPr>
        <w:t xml:space="preserve"> e</w:t>
      </w:r>
      <w:r w:rsidR="00A2278A" w:rsidRPr="009D0BCB">
        <w:rPr>
          <w:rFonts w:ascii="Times New Roman" w:hAnsi="Times New Roman" w:cs="Times New Roman"/>
          <w:sz w:val="24"/>
          <w:szCs w:val="24"/>
        </w:rPr>
        <w:t xml:space="preserve">stimular a presença da arte e da </w:t>
      </w:r>
      <w:r w:rsidR="009F4530">
        <w:rPr>
          <w:rFonts w:ascii="Times New Roman" w:hAnsi="Times New Roman" w:cs="Times New Roman"/>
          <w:sz w:val="24"/>
          <w:szCs w:val="24"/>
        </w:rPr>
        <w:t>cultura no ambiente educacional;</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VII-</w:t>
      </w:r>
      <w:r>
        <w:rPr>
          <w:rFonts w:ascii="Times New Roman" w:hAnsi="Times New Roman" w:cs="Times New Roman"/>
          <w:sz w:val="24"/>
          <w:szCs w:val="24"/>
        </w:rPr>
        <w:t xml:space="preserve"> e</w:t>
      </w:r>
      <w:r w:rsidR="00A2278A" w:rsidRPr="009D0BCB">
        <w:rPr>
          <w:rFonts w:ascii="Times New Roman" w:hAnsi="Times New Roman" w:cs="Times New Roman"/>
          <w:sz w:val="24"/>
          <w:szCs w:val="24"/>
        </w:rPr>
        <w:t xml:space="preserve">stimular o pensamento crítico e reflexivo </w:t>
      </w:r>
      <w:r w:rsidR="009F4530">
        <w:rPr>
          <w:rFonts w:ascii="Times New Roman" w:hAnsi="Times New Roman" w:cs="Times New Roman"/>
          <w:sz w:val="24"/>
          <w:szCs w:val="24"/>
        </w:rPr>
        <w:t>em torno dos valores simbólicos;</w:t>
      </w:r>
    </w:p>
    <w:p w:rsidR="00A2278A" w:rsidRPr="009D0BCB" w:rsidRDefault="00A2278A"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VIII-</w:t>
      </w:r>
      <w:r w:rsidRPr="009D0BCB">
        <w:rPr>
          <w:rFonts w:ascii="Times New Roman" w:hAnsi="Times New Roman" w:cs="Times New Roman"/>
          <w:sz w:val="24"/>
          <w:szCs w:val="24"/>
        </w:rPr>
        <w:t xml:space="preserve"> </w:t>
      </w:r>
      <w:r w:rsidR="009D0BCB">
        <w:rPr>
          <w:rFonts w:ascii="Times New Roman" w:hAnsi="Times New Roman" w:cs="Times New Roman"/>
          <w:sz w:val="24"/>
          <w:szCs w:val="24"/>
        </w:rPr>
        <w:t>e</w:t>
      </w:r>
      <w:r w:rsidRPr="009D0BCB">
        <w:rPr>
          <w:rFonts w:ascii="Times New Roman" w:hAnsi="Times New Roman" w:cs="Times New Roman"/>
          <w:sz w:val="24"/>
          <w:szCs w:val="24"/>
        </w:rPr>
        <w:t xml:space="preserve">stimular a </w:t>
      </w:r>
      <w:r w:rsidR="009F4530">
        <w:rPr>
          <w:rFonts w:ascii="Times New Roman" w:hAnsi="Times New Roman" w:cs="Times New Roman"/>
          <w:sz w:val="24"/>
          <w:szCs w:val="24"/>
        </w:rPr>
        <w:t>sustentabilidade socioambiental;</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IX-</w:t>
      </w:r>
      <w:r>
        <w:rPr>
          <w:rFonts w:ascii="Times New Roman" w:hAnsi="Times New Roman" w:cs="Times New Roman"/>
          <w:sz w:val="24"/>
          <w:szCs w:val="24"/>
        </w:rPr>
        <w:t xml:space="preserve"> d</w:t>
      </w:r>
      <w:r w:rsidR="00A2278A" w:rsidRPr="009D0BCB">
        <w:rPr>
          <w:rFonts w:ascii="Times New Roman" w:hAnsi="Times New Roman" w:cs="Times New Roman"/>
          <w:sz w:val="24"/>
          <w:szCs w:val="24"/>
        </w:rPr>
        <w:t>esenvolver a economia cultural, o mercado interno, o consumo cultural e a exportação de bens,</w:t>
      </w:r>
      <w:r w:rsidR="009F4530">
        <w:rPr>
          <w:rFonts w:ascii="Times New Roman" w:hAnsi="Times New Roman" w:cs="Times New Roman"/>
          <w:sz w:val="24"/>
          <w:szCs w:val="24"/>
        </w:rPr>
        <w:t xml:space="preserve"> serviços e conteúdos culturais;</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X-</w:t>
      </w:r>
      <w:r>
        <w:rPr>
          <w:rFonts w:ascii="Times New Roman" w:hAnsi="Times New Roman" w:cs="Times New Roman"/>
          <w:sz w:val="24"/>
          <w:szCs w:val="24"/>
        </w:rPr>
        <w:t xml:space="preserve"> r</w:t>
      </w:r>
      <w:r w:rsidR="00A2278A" w:rsidRPr="009D0BCB">
        <w:rPr>
          <w:rFonts w:ascii="Times New Roman" w:hAnsi="Times New Roman" w:cs="Times New Roman"/>
          <w:sz w:val="24"/>
          <w:szCs w:val="24"/>
        </w:rPr>
        <w:t>econhecer os saberes, conhecimentos e expressões tradicionais e</w:t>
      </w:r>
      <w:r w:rsidR="009F4530">
        <w:rPr>
          <w:rFonts w:ascii="Times New Roman" w:hAnsi="Times New Roman" w:cs="Times New Roman"/>
          <w:sz w:val="24"/>
          <w:szCs w:val="24"/>
        </w:rPr>
        <w:t xml:space="preserve"> os direitos de seus detentores;</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XI-</w:t>
      </w:r>
      <w:r>
        <w:rPr>
          <w:rFonts w:ascii="Times New Roman" w:hAnsi="Times New Roman" w:cs="Times New Roman"/>
          <w:sz w:val="24"/>
          <w:szCs w:val="24"/>
        </w:rPr>
        <w:t xml:space="preserve"> q</w:t>
      </w:r>
      <w:r w:rsidR="00A2278A" w:rsidRPr="009D0BCB">
        <w:rPr>
          <w:rFonts w:ascii="Times New Roman" w:hAnsi="Times New Roman" w:cs="Times New Roman"/>
          <w:sz w:val="24"/>
          <w:szCs w:val="24"/>
        </w:rPr>
        <w:t>ualificar a gestão na área cultural nos setores público</w:t>
      </w:r>
      <w:r w:rsidR="009F4530">
        <w:rPr>
          <w:rFonts w:ascii="Times New Roman" w:hAnsi="Times New Roman" w:cs="Times New Roman"/>
          <w:sz w:val="24"/>
          <w:szCs w:val="24"/>
        </w:rPr>
        <w:t>s e privados;</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XII-</w:t>
      </w:r>
      <w:r>
        <w:rPr>
          <w:rFonts w:ascii="Times New Roman" w:hAnsi="Times New Roman" w:cs="Times New Roman"/>
          <w:sz w:val="24"/>
          <w:szCs w:val="24"/>
        </w:rPr>
        <w:t xml:space="preserve"> p</w:t>
      </w:r>
      <w:r w:rsidR="00A2278A" w:rsidRPr="009D0BCB">
        <w:rPr>
          <w:rFonts w:ascii="Times New Roman" w:hAnsi="Times New Roman" w:cs="Times New Roman"/>
          <w:sz w:val="24"/>
          <w:szCs w:val="24"/>
        </w:rPr>
        <w:t xml:space="preserve">rofissionalizar e especializar </w:t>
      </w:r>
      <w:r w:rsidR="009F4530">
        <w:rPr>
          <w:rFonts w:ascii="Times New Roman" w:hAnsi="Times New Roman" w:cs="Times New Roman"/>
          <w:sz w:val="24"/>
          <w:szCs w:val="24"/>
        </w:rPr>
        <w:t>os agentes e gestores culturais;</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XIII-</w:t>
      </w:r>
      <w:r>
        <w:rPr>
          <w:rFonts w:ascii="Times New Roman" w:hAnsi="Times New Roman" w:cs="Times New Roman"/>
          <w:sz w:val="24"/>
          <w:szCs w:val="24"/>
        </w:rPr>
        <w:t xml:space="preserve"> d</w:t>
      </w:r>
      <w:r w:rsidR="00A2278A" w:rsidRPr="009D0BCB">
        <w:rPr>
          <w:rFonts w:ascii="Times New Roman" w:hAnsi="Times New Roman" w:cs="Times New Roman"/>
          <w:sz w:val="24"/>
          <w:szCs w:val="24"/>
        </w:rPr>
        <w:t>escentralizar a implantação da</w:t>
      </w:r>
      <w:r w:rsidR="009F4530">
        <w:rPr>
          <w:rFonts w:ascii="Times New Roman" w:hAnsi="Times New Roman" w:cs="Times New Roman"/>
          <w:sz w:val="24"/>
          <w:szCs w:val="24"/>
        </w:rPr>
        <w:t>s políticas públicas de cultura;</w:t>
      </w:r>
    </w:p>
    <w:p w:rsidR="00A2278A" w:rsidRPr="009D0BCB" w:rsidRDefault="009D0BCB" w:rsidP="009D0BCB">
      <w:pPr>
        <w:spacing w:after="0" w:line="240" w:lineRule="auto"/>
        <w:ind w:firstLine="1134"/>
        <w:jc w:val="both"/>
        <w:rPr>
          <w:rFonts w:ascii="Times New Roman" w:hAnsi="Times New Roman" w:cs="Times New Roman"/>
          <w:sz w:val="24"/>
          <w:szCs w:val="24"/>
        </w:rPr>
      </w:pPr>
      <w:r w:rsidRPr="009D0BCB">
        <w:rPr>
          <w:rFonts w:ascii="Times New Roman" w:hAnsi="Times New Roman" w:cs="Times New Roman"/>
          <w:b/>
          <w:sz w:val="24"/>
          <w:szCs w:val="24"/>
        </w:rPr>
        <w:t>XIV-</w:t>
      </w:r>
      <w:r>
        <w:rPr>
          <w:rFonts w:ascii="Times New Roman" w:hAnsi="Times New Roman" w:cs="Times New Roman"/>
          <w:sz w:val="24"/>
          <w:szCs w:val="24"/>
        </w:rPr>
        <w:t xml:space="preserve"> c</w:t>
      </w:r>
      <w:r w:rsidR="00A2278A" w:rsidRPr="009D0BCB">
        <w:rPr>
          <w:rFonts w:ascii="Times New Roman" w:hAnsi="Times New Roman" w:cs="Times New Roman"/>
          <w:sz w:val="24"/>
          <w:szCs w:val="24"/>
        </w:rPr>
        <w:t>onsolidar processos de consulta e participação da sociedade na formulação das políticas culturai</w:t>
      </w:r>
      <w:r w:rsidR="009F4530">
        <w:rPr>
          <w:rFonts w:ascii="Times New Roman" w:hAnsi="Times New Roman" w:cs="Times New Roman"/>
          <w:sz w:val="24"/>
          <w:szCs w:val="24"/>
        </w:rPr>
        <w:t>s;</w:t>
      </w:r>
    </w:p>
    <w:p w:rsidR="00A2278A" w:rsidRDefault="009D0BCB" w:rsidP="009D0BCB">
      <w:pPr>
        <w:spacing w:after="0" w:line="240" w:lineRule="auto"/>
        <w:ind w:firstLine="1134"/>
        <w:rPr>
          <w:rFonts w:ascii="Times New Roman" w:hAnsi="Times New Roman" w:cs="Times New Roman"/>
          <w:sz w:val="24"/>
          <w:szCs w:val="24"/>
        </w:rPr>
      </w:pPr>
      <w:r w:rsidRPr="009D0BCB">
        <w:rPr>
          <w:rFonts w:ascii="Times New Roman" w:hAnsi="Times New Roman" w:cs="Times New Roman"/>
          <w:b/>
          <w:sz w:val="24"/>
          <w:szCs w:val="24"/>
        </w:rPr>
        <w:t>XV-</w:t>
      </w:r>
      <w:r>
        <w:rPr>
          <w:rFonts w:ascii="Times New Roman" w:hAnsi="Times New Roman" w:cs="Times New Roman"/>
          <w:sz w:val="24"/>
          <w:szCs w:val="24"/>
        </w:rPr>
        <w:t xml:space="preserve"> i</w:t>
      </w:r>
      <w:r w:rsidR="00A2278A" w:rsidRPr="009D0BCB">
        <w:rPr>
          <w:rFonts w:ascii="Times New Roman" w:hAnsi="Times New Roman" w:cs="Times New Roman"/>
          <w:sz w:val="24"/>
          <w:szCs w:val="24"/>
        </w:rPr>
        <w:t>mplantar o Plano Municipal de Cultura de Porto União – SC</w:t>
      </w:r>
      <w:r w:rsidR="0070219D">
        <w:rPr>
          <w:rFonts w:ascii="Times New Roman" w:hAnsi="Times New Roman" w:cs="Times New Roman"/>
          <w:sz w:val="24"/>
          <w:szCs w:val="24"/>
        </w:rPr>
        <w:t>.</w:t>
      </w:r>
    </w:p>
    <w:p w:rsidR="0070219D" w:rsidRDefault="0070219D" w:rsidP="009D0BCB">
      <w:pPr>
        <w:spacing w:after="0" w:line="240" w:lineRule="auto"/>
        <w:ind w:firstLine="1134"/>
        <w:rPr>
          <w:rFonts w:ascii="Times New Roman" w:hAnsi="Times New Roman" w:cs="Times New Roman"/>
          <w:sz w:val="24"/>
          <w:szCs w:val="24"/>
        </w:rPr>
      </w:pPr>
    </w:p>
    <w:p w:rsidR="0070219D" w:rsidRDefault="0070219D" w:rsidP="009D0BCB">
      <w:pPr>
        <w:spacing w:after="0" w:line="240" w:lineRule="auto"/>
        <w:ind w:firstLine="1134"/>
        <w:rPr>
          <w:rFonts w:ascii="Times New Roman" w:hAnsi="Times New Roman" w:cs="Times New Roman"/>
          <w:sz w:val="24"/>
          <w:szCs w:val="24"/>
        </w:rPr>
      </w:pPr>
      <w:r>
        <w:rPr>
          <w:rFonts w:ascii="Times New Roman" w:hAnsi="Times New Roman" w:cs="Times New Roman"/>
          <w:b/>
          <w:sz w:val="24"/>
          <w:szCs w:val="24"/>
        </w:rPr>
        <w:t xml:space="preserve">Art. 3º </w:t>
      </w:r>
      <w:r w:rsidRPr="0070219D">
        <w:rPr>
          <w:rFonts w:ascii="Times New Roman" w:hAnsi="Times New Roman" w:cs="Times New Roman"/>
          <w:sz w:val="24"/>
          <w:szCs w:val="24"/>
        </w:rPr>
        <w:t>Esta Lei entra em vigor na data de sua publicação.</w:t>
      </w:r>
    </w:p>
    <w:p w:rsidR="0070219D" w:rsidRDefault="0070219D" w:rsidP="009D0BCB">
      <w:pPr>
        <w:spacing w:after="0" w:line="240" w:lineRule="auto"/>
        <w:ind w:firstLine="1134"/>
        <w:rPr>
          <w:rFonts w:ascii="Times New Roman" w:hAnsi="Times New Roman" w:cs="Times New Roman"/>
          <w:sz w:val="24"/>
          <w:szCs w:val="24"/>
        </w:rPr>
      </w:pPr>
    </w:p>
    <w:p w:rsidR="002F588E" w:rsidRDefault="002F588E" w:rsidP="009D0BCB">
      <w:pPr>
        <w:spacing w:after="0" w:line="240" w:lineRule="auto"/>
        <w:ind w:firstLine="1134"/>
        <w:rPr>
          <w:rFonts w:ascii="Times New Roman" w:hAnsi="Times New Roman" w:cs="Times New Roman"/>
          <w:sz w:val="24"/>
          <w:szCs w:val="24"/>
        </w:rPr>
      </w:pPr>
    </w:p>
    <w:p w:rsidR="0070219D" w:rsidRPr="0070219D" w:rsidRDefault="0070219D" w:rsidP="009D0BCB">
      <w:pPr>
        <w:spacing w:after="0" w:line="240" w:lineRule="auto"/>
        <w:ind w:firstLine="1134"/>
        <w:rPr>
          <w:rFonts w:ascii="Times New Roman" w:hAnsi="Times New Roman" w:cs="Times New Roman"/>
          <w:b/>
          <w:sz w:val="24"/>
          <w:szCs w:val="24"/>
        </w:rPr>
      </w:pPr>
      <w:r>
        <w:rPr>
          <w:rFonts w:ascii="Times New Roman" w:hAnsi="Times New Roman" w:cs="Times New Roman"/>
          <w:sz w:val="24"/>
          <w:szCs w:val="24"/>
        </w:rPr>
        <w:t xml:space="preserve">Porto União (SC), </w:t>
      </w:r>
      <w:r w:rsidR="002F588E">
        <w:rPr>
          <w:rFonts w:ascii="Times New Roman" w:hAnsi="Times New Roman" w:cs="Times New Roman"/>
          <w:sz w:val="24"/>
          <w:szCs w:val="24"/>
        </w:rPr>
        <w:t>22</w:t>
      </w:r>
      <w:r>
        <w:rPr>
          <w:rFonts w:ascii="Times New Roman" w:hAnsi="Times New Roman" w:cs="Times New Roman"/>
          <w:sz w:val="24"/>
          <w:szCs w:val="24"/>
        </w:rPr>
        <w:t xml:space="preserve"> de </w:t>
      </w:r>
      <w:r w:rsidR="002F588E">
        <w:rPr>
          <w:rFonts w:ascii="Times New Roman" w:hAnsi="Times New Roman" w:cs="Times New Roman"/>
          <w:sz w:val="24"/>
          <w:szCs w:val="24"/>
        </w:rPr>
        <w:t>junho</w:t>
      </w:r>
      <w:r>
        <w:rPr>
          <w:rFonts w:ascii="Times New Roman" w:hAnsi="Times New Roman" w:cs="Times New Roman"/>
          <w:sz w:val="24"/>
          <w:szCs w:val="24"/>
        </w:rPr>
        <w:t xml:space="preserve"> de 2016.</w:t>
      </w:r>
    </w:p>
    <w:p w:rsidR="00A2278A" w:rsidRDefault="00A2278A" w:rsidP="00A2278A">
      <w:pPr>
        <w:widowControl w:val="0"/>
        <w:suppressLineNumbers/>
        <w:tabs>
          <w:tab w:val="left" w:pos="3969"/>
        </w:tabs>
        <w:spacing w:after="0" w:line="240" w:lineRule="auto"/>
        <w:ind w:left="6372" w:hanging="6372"/>
        <w:jc w:val="both"/>
        <w:rPr>
          <w:rFonts w:ascii="Times New Roman" w:hAnsi="Times New Roman" w:cs="Times New Roman"/>
          <w:sz w:val="24"/>
          <w:szCs w:val="24"/>
        </w:rPr>
      </w:pPr>
    </w:p>
    <w:p w:rsidR="00A2278A" w:rsidRDefault="00A2278A" w:rsidP="00A2278A">
      <w:pPr>
        <w:widowControl w:val="0"/>
        <w:suppressLineNumbers/>
        <w:tabs>
          <w:tab w:val="left" w:pos="3969"/>
        </w:tabs>
        <w:spacing w:after="0" w:line="240" w:lineRule="auto"/>
        <w:ind w:left="6372" w:hanging="6372"/>
        <w:jc w:val="both"/>
        <w:rPr>
          <w:rFonts w:ascii="Times New Roman" w:hAnsi="Times New Roman" w:cs="Times New Roman"/>
          <w:sz w:val="24"/>
          <w:szCs w:val="24"/>
        </w:rPr>
      </w:pPr>
    </w:p>
    <w:p w:rsidR="00A2278A" w:rsidRDefault="00A2278A" w:rsidP="00A2278A">
      <w:pPr>
        <w:widowControl w:val="0"/>
        <w:suppressLineNumbers/>
        <w:tabs>
          <w:tab w:val="left" w:pos="3969"/>
        </w:tabs>
        <w:spacing w:after="0" w:line="240" w:lineRule="auto"/>
        <w:ind w:left="6372" w:hanging="6372"/>
        <w:jc w:val="both"/>
        <w:rPr>
          <w:rFonts w:ascii="Times New Roman" w:hAnsi="Times New Roman" w:cs="Times New Roman"/>
          <w:sz w:val="24"/>
          <w:szCs w:val="24"/>
        </w:rPr>
      </w:pPr>
    </w:p>
    <w:p w:rsidR="00A2278A" w:rsidRDefault="00A2278A" w:rsidP="00A2278A">
      <w:pPr>
        <w:widowControl w:val="0"/>
        <w:suppressLineNumbers/>
        <w:tabs>
          <w:tab w:val="left" w:pos="3969"/>
        </w:tabs>
        <w:spacing w:after="0" w:line="240" w:lineRule="auto"/>
        <w:ind w:left="6372" w:hanging="6372"/>
        <w:jc w:val="both"/>
        <w:rPr>
          <w:rFonts w:ascii="Times New Roman" w:hAnsi="Times New Roman" w:cs="Times New Roman"/>
          <w:sz w:val="24"/>
          <w:szCs w:val="24"/>
        </w:rPr>
      </w:pPr>
    </w:p>
    <w:p w:rsidR="002F588E" w:rsidRDefault="002F588E" w:rsidP="00A2278A">
      <w:pPr>
        <w:widowControl w:val="0"/>
        <w:suppressLineNumbers/>
        <w:tabs>
          <w:tab w:val="left" w:pos="3969"/>
        </w:tabs>
        <w:spacing w:after="0" w:line="240" w:lineRule="auto"/>
        <w:ind w:left="6372" w:hanging="6372"/>
        <w:jc w:val="both"/>
        <w:rPr>
          <w:rFonts w:ascii="Times New Roman" w:hAnsi="Times New Roman" w:cs="Times New Roman"/>
          <w:sz w:val="24"/>
          <w:szCs w:val="24"/>
        </w:rPr>
      </w:pPr>
    </w:p>
    <w:p w:rsidR="0070219D" w:rsidRDefault="0070219D" w:rsidP="00A2278A">
      <w:pPr>
        <w:widowControl w:val="0"/>
        <w:suppressLineNumbers/>
        <w:tabs>
          <w:tab w:val="left" w:pos="3969"/>
        </w:tabs>
        <w:spacing w:after="0" w:line="240" w:lineRule="auto"/>
        <w:ind w:left="6372" w:hanging="6372"/>
        <w:jc w:val="both"/>
        <w:rPr>
          <w:rFonts w:ascii="Times New Roman" w:hAnsi="Times New Roman" w:cs="Times New Roman"/>
          <w:sz w:val="24"/>
          <w:szCs w:val="24"/>
        </w:rPr>
      </w:pPr>
    </w:p>
    <w:p w:rsidR="0070219D" w:rsidRDefault="0070219D" w:rsidP="00A2278A">
      <w:pPr>
        <w:widowControl w:val="0"/>
        <w:suppressLineNumbers/>
        <w:tabs>
          <w:tab w:val="left" w:pos="3969"/>
        </w:tabs>
        <w:spacing w:after="0" w:line="240" w:lineRule="auto"/>
        <w:ind w:left="6372" w:hanging="6372"/>
        <w:jc w:val="both"/>
        <w:rPr>
          <w:rFonts w:ascii="Times New Roman" w:hAnsi="Times New Roman" w:cs="Times New Roman"/>
          <w:sz w:val="24"/>
          <w:szCs w:val="24"/>
        </w:rPr>
      </w:pPr>
    </w:p>
    <w:p w:rsidR="0070219D" w:rsidRDefault="0070219D" w:rsidP="00A2278A">
      <w:pPr>
        <w:widowControl w:val="0"/>
        <w:suppressLineNumbers/>
        <w:tabs>
          <w:tab w:val="left" w:pos="3969"/>
        </w:tabs>
        <w:spacing w:after="0" w:line="240" w:lineRule="auto"/>
        <w:ind w:left="6372" w:hanging="6372"/>
        <w:jc w:val="both"/>
        <w:rPr>
          <w:rFonts w:ascii="Times New Roman" w:hAnsi="Times New Roman" w:cs="Times New Roman"/>
          <w:sz w:val="24"/>
          <w:szCs w:val="24"/>
        </w:rPr>
      </w:pPr>
      <w:r>
        <w:rPr>
          <w:rFonts w:ascii="Times New Roman" w:hAnsi="Times New Roman" w:cs="Times New Roman"/>
          <w:sz w:val="24"/>
          <w:szCs w:val="24"/>
        </w:rPr>
        <w:t xml:space="preserve">            ANIZIO DE SOUZA                                              PAULO RUBENS BUCH</w:t>
      </w:r>
    </w:p>
    <w:p w:rsidR="00A2278A" w:rsidRDefault="0070219D" w:rsidP="0070219D">
      <w:pPr>
        <w:widowControl w:val="0"/>
        <w:suppressLineNumbers/>
        <w:tabs>
          <w:tab w:val="left" w:pos="3969"/>
        </w:tabs>
        <w:spacing w:after="0" w:line="240" w:lineRule="auto"/>
        <w:ind w:left="6372" w:hanging="6372"/>
        <w:jc w:val="both"/>
        <w:rPr>
          <w:rFonts w:ascii="Times New Roman" w:hAnsi="Times New Roman" w:cs="Times New Roman"/>
          <w:sz w:val="24"/>
          <w:szCs w:val="24"/>
        </w:rPr>
      </w:pPr>
      <w:r>
        <w:rPr>
          <w:rFonts w:ascii="Times New Roman" w:hAnsi="Times New Roman" w:cs="Times New Roman"/>
          <w:sz w:val="24"/>
          <w:szCs w:val="24"/>
        </w:rPr>
        <w:t xml:space="preserve">              Prefeito Municipal                                Secretário Municipal de Administração e Esporte</w:t>
      </w:r>
    </w:p>
    <w:p w:rsidR="00E02A3D" w:rsidRPr="002463C1" w:rsidRDefault="00E02A3D"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lastRenderedPageBreak/>
        <w:t>PREFEITURA MUNICIPAL DE PORTO UNIÃO – SC</w:t>
      </w:r>
    </w:p>
    <w:p w:rsidR="00E02A3D" w:rsidRPr="002463C1" w:rsidRDefault="00E02A3D"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SECRETARIA MUNICIPAL DE CULTURA E TURISMO</w:t>
      </w: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PLANO MUNICIPAL DE CULTURA</w:t>
      </w: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Default="00E02A3D" w:rsidP="00A2278A">
      <w:pPr>
        <w:spacing w:after="0" w:line="240" w:lineRule="auto"/>
        <w:jc w:val="center"/>
        <w:rPr>
          <w:rFonts w:ascii="Times New Roman" w:hAnsi="Times New Roman" w:cs="Times New Roman"/>
          <w:b/>
          <w:sz w:val="24"/>
          <w:szCs w:val="24"/>
          <w:lang w:eastAsia="pt-BR"/>
        </w:rPr>
      </w:pPr>
    </w:p>
    <w:p w:rsidR="002463C1" w:rsidRPr="002463C1" w:rsidRDefault="002463C1"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E02A3D" w:rsidRDefault="00E02A3D" w:rsidP="00A2278A">
      <w:pPr>
        <w:spacing w:after="0" w:line="240" w:lineRule="auto"/>
        <w:jc w:val="center"/>
        <w:rPr>
          <w:rFonts w:ascii="Times New Roman" w:hAnsi="Times New Roman" w:cs="Times New Roman"/>
          <w:b/>
          <w:sz w:val="24"/>
          <w:szCs w:val="24"/>
          <w:lang w:eastAsia="pt-BR"/>
        </w:rPr>
      </w:pPr>
    </w:p>
    <w:p w:rsidR="002463C1" w:rsidRDefault="002463C1" w:rsidP="00A2278A">
      <w:pPr>
        <w:spacing w:after="0" w:line="240" w:lineRule="auto"/>
        <w:jc w:val="center"/>
        <w:rPr>
          <w:rFonts w:ascii="Times New Roman" w:hAnsi="Times New Roman" w:cs="Times New Roman"/>
          <w:b/>
          <w:sz w:val="24"/>
          <w:szCs w:val="24"/>
          <w:lang w:eastAsia="pt-BR"/>
        </w:rPr>
      </w:pPr>
    </w:p>
    <w:p w:rsidR="002463C1" w:rsidRDefault="002463C1" w:rsidP="00A2278A">
      <w:pPr>
        <w:spacing w:after="0" w:line="240" w:lineRule="auto"/>
        <w:jc w:val="center"/>
        <w:rPr>
          <w:rFonts w:ascii="Times New Roman" w:hAnsi="Times New Roman" w:cs="Times New Roman"/>
          <w:b/>
          <w:sz w:val="24"/>
          <w:szCs w:val="24"/>
          <w:lang w:eastAsia="pt-BR"/>
        </w:rPr>
      </w:pPr>
    </w:p>
    <w:p w:rsidR="002463C1" w:rsidRPr="002463C1" w:rsidRDefault="002463C1" w:rsidP="00A2278A">
      <w:pPr>
        <w:spacing w:after="0" w:line="240" w:lineRule="auto"/>
        <w:jc w:val="center"/>
        <w:rPr>
          <w:rFonts w:ascii="Times New Roman" w:hAnsi="Times New Roman" w:cs="Times New Roman"/>
          <w:b/>
          <w:sz w:val="24"/>
          <w:szCs w:val="24"/>
          <w:lang w:eastAsia="pt-BR"/>
        </w:rPr>
      </w:pPr>
    </w:p>
    <w:p w:rsidR="00E02A3D" w:rsidRDefault="00E02A3D"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ANO 2016</w:t>
      </w:r>
    </w:p>
    <w:p w:rsidR="00384CBE" w:rsidRPr="002463C1" w:rsidRDefault="00384CBE" w:rsidP="00A2278A">
      <w:pPr>
        <w:spacing w:after="0" w:line="240" w:lineRule="auto"/>
        <w:jc w:val="center"/>
        <w:rPr>
          <w:rFonts w:ascii="Times New Roman" w:hAnsi="Times New Roman" w:cs="Times New Roman"/>
          <w:b/>
          <w:sz w:val="24"/>
          <w:szCs w:val="24"/>
          <w:lang w:eastAsia="pt-BR"/>
        </w:rPr>
      </w:pPr>
    </w:p>
    <w:p w:rsidR="00E02A3D" w:rsidRPr="002463C1" w:rsidRDefault="00E02A3D" w:rsidP="00A2278A">
      <w:pPr>
        <w:spacing w:after="0" w:line="240" w:lineRule="auto"/>
        <w:jc w:val="center"/>
        <w:rPr>
          <w:rFonts w:ascii="Times New Roman" w:hAnsi="Times New Roman" w:cs="Times New Roman"/>
          <w:b/>
          <w:sz w:val="24"/>
          <w:szCs w:val="24"/>
          <w:lang w:eastAsia="pt-BR"/>
        </w:rPr>
      </w:pPr>
    </w:p>
    <w:p w:rsidR="002735F2" w:rsidRPr="002463C1" w:rsidRDefault="002735F2"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lastRenderedPageBreak/>
        <w:t>PLANO MUNICIPAL DE CULTURA</w:t>
      </w:r>
    </w:p>
    <w:p w:rsidR="002735F2" w:rsidRPr="002463C1" w:rsidRDefault="002735F2"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 xml:space="preserve">PORTO UNIÃO </w:t>
      </w:r>
      <w:r w:rsidR="002463C1">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SC</w:t>
      </w:r>
      <w:r w:rsidR="002463C1">
        <w:rPr>
          <w:rFonts w:ascii="Times New Roman" w:hAnsi="Times New Roman" w:cs="Times New Roman"/>
          <w:b/>
          <w:sz w:val="24"/>
          <w:szCs w:val="24"/>
          <w:lang w:eastAsia="pt-BR"/>
        </w:rPr>
        <w:t xml:space="preserve"> </w:t>
      </w:r>
    </w:p>
    <w:p w:rsidR="002735F2" w:rsidRPr="002463C1" w:rsidRDefault="002735F2" w:rsidP="00A2278A">
      <w:pPr>
        <w:spacing w:after="0" w:line="240" w:lineRule="auto"/>
        <w:jc w:val="center"/>
        <w:rPr>
          <w:rFonts w:ascii="Times New Roman" w:hAnsi="Times New Roman" w:cs="Times New Roman"/>
          <w:b/>
          <w:sz w:val="24"/>
          <w:szCs w:val="24"/>
          <w:lang w:eastAsia="pt-BR"/>
        </w:rPr>
      </w:pPr>
    </w:p>
    <w:p w:rsidR="002735F2" w:rsidRPr="002463C1" w:rsidRDefault="002735F2" w:rsidP="00A2278A">
      <w:pPr>
        <w:spacing w:after="0" w:line="240" w:lineRule="auto"/>
        <w:jc w:val="center"/>
        <w:rPr>
          <w:rFonts w:ascii="Times New Roman" w:hAnsi="Times New Roman" w:cs="Times New Roman"/>
          <w:b/>
          <w:sz w:val="24"/>
          <w:szCs w:val="24"/>
          <w:lang w:eastAsia="pt-BR"/>
        </w:rPr>
      </w:pPr>
    </w:p>
    <w:p w:rsidR="002735F2" w:rsidRDefault="002735F2"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A IMPORTÂNCIA DO PLANO MUNICIPAL DE CULTURA</w:t>
      </w:r>
    </w:p>
    <w:p w:rsidR="002463C1" w:rsidRPr="002463C1" w:rsidRDefault="002463C1" w:rsidP="00A2278A">
      <w:pPr>
        <w:spacing w:after="0" w:line="240" w:lineRule="auto"/>
        <w:jc w:val="center"/>
        <w:rPr>
          <w:rFonts w:ascii="Times New Roman" w:hAnsi="Times New Roman" w:cs="Times New Roman"/>
          <w:b/>
          <w:sz w:val="24"/>
          <w:szCs w:val="24"/>
          <w:lang w:eastAsia="pt-BR"/>
        </w:rPr>
      </w:pPr>
    </w:p>
    <w:p w:rsid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As políticas públicas para a cultura que vêm sendo elaboradas e executadas pelo Município de Porto União têm procurado pensar as imensas dificuldades e desigualdades quanto ao acesso, à fruição, à expressão, à difusão, à formação e à participação da sociedade nas decisões das mesmas. </w:t>
      </w:r>
      <w:r w:rsidR="00821510" w:rsidRPr="002463C1">
        <w:rPr>
          <w:rFonts w:ascii="Times New Roman" w:hAnsi="Times New Roman" w:cs="Times New Roman"/>
          <w:sz w:val="24"/>
          <w:szCs w:val="24"/>
          <w:lang w:eastAsia="pt-BR"/>
        </w:rPr>
        <w:tab/>
      </w:r>
    </w:p>
    <w:p w:rsid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O contexto municipal não foge à regra estadual e nacional apresentando também dificuldades e desigualdades, como, a concentração na capital e em algumas poucas cidades do estado de equipamentos de qualidade, de oferta de bens e serviços culturais, de possibilidades de formação e expressão. Observa-se que, na atualidade, emerge no município de Porto União – SC um relevante circuito artístico de criação em todas as áreas, mas que ainda encontra muitas barreiras para mostrar sua produção e encontrar mercado, entretanto, deve ser construído com modelos sustentáveis e compromisso social. </w:t>
      </w:r>
    </w:p>
    <w:p w:rsidR="002463C1" w:rsidRDefault="008F6C2F"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O</w:t>
      </w:r>
      <w:r w:rsidR="002735F2" w:rsidRPr="002463C1">
        <w:rPr>
          <w:rFonts w:ascii="Times New Roman" w:hAnsi="Times New Roman" w:cs="Times New Roman"/>
          <w:sz w:val="24"/>
          <w:szCs w:val="24"/>
          <w:lang w:eastAsia="pt-BR"/>
        </w:rPr>
        <w:t xml:space="preserve"> município, que tem na sua diversidade cultural uma característica que o identifica e o diferencia, precisa de um planejamento não só para o reconhecimento desta diversidade, mas par</w:t>
      </w:r>
      <w:r w:rsidR="002463C1">
        <w:rPr>
          <w:rFonts w:ascii="Times New Roman" w:hAnsi="Times New Roman" w:cs="Times New Roman"/>
          <w:sz w:val="24"/>
          <w:szCs w:val="24"/>
          <w:lang w:eastAsia="pt-BR"/>
        </w:rPr>
        <w:t xml:space="preserve">a pensá-la em sua complexidade. </w:t>
      </w:r>
      <w:r w:rsidRPr="002463C1">
        <w:rPr>
          <w:rFonts w:ascii="Times New Roman" w:hAnsi="Times New Roman" w:cs="Times New Roman"/>
          <w:sz w:val="24"/>
          <w:szCs w:val="24"/>
          <w:lang w:eastAsia="pt-BR"/>
        </w:rPr>
        <w:t>É preciso</w:t>
      </w:r>
      <w:r w:rsidR="002735F2" w:rsidRPr="002463C1">
        <w:rPr>
          <w:rFonts w:ascii="Times New Roman" w:hAnsi="Times New Roman" w:cs="Times New Roman"/>
          <w:sz w:val="24"/>
          <w:szCs w:val="24"/>
          <w:lang w:eastAsia="pt-BR"/>
        </w:rPr>
        <w:t xml:space="preserve"> também olhar com maior cuidado para o patrimônio material e imaterial, protegendo-o e promovendo-o, tornando-o fator de identificação e autoestima. Os investimentos públicos devem refletir as demandas da classe e a dinâmica da sociedade. </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O Plano Municipal de Cultura surge como </w:t>
      </w:r>
      <w:r w:rsidR="008F6C2F" w:rsidRPr="002463C1">
        <w:rPr>
          <w:rFonts w:ascii="Times New Roman" w:hAnsi="Times New Roman" w:cs="Times New Roman"/>
          <w:sz w:val="24"/>
          <w:szCs w:val="24"/>
          <w:lang w:eastAsia="pt-BR"/>
        </w:rPr>
        <w:t xml:space="preserve">um </w:t>
      </w:r>
      <w:r w:rsidRPr="002463C1">
        <w:rPr>
          <w:rFonts w:ascii="Times New Roman" w:hAnsi="Times New Roman" w:cs="Times New Roman"/>
          <w:sz w:val="24"/>
          <w:szCs w:val="24"/>
          <w:lang w:eastAsia="pt-BR"/>
        </w:rPr>
        <w:t xml:space="preserve">instrumento de direcionamento, estruturação e operacionalização das políticas públicas para a cultura e para que estas se construam de forma participativa. Como perspectiva de planejamento decenal e avaliações periódicas, será um compromisso entre poder público e sociedade, e terá como característica intrínseca o fato de estar sempre em construção e reavaliação, dentro da própria dinamicidade que é marca da cultura. O Plano, portanto, será um planejamento de curto, médio e longo prazo, e um processo contínuo, com manutenção de discussões públicas e ações conjuntas entre instâncias do governo e sociedade civil. </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Como estatuto legal, o Plano será fator de consolidação das instituições e da democracia almejando o desenvolvimento cultural. Suas ações não se circunscrevem a ações exclusivas dos órgãos de cultura, mas a uma gestão institucional compartilhada. </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Duas premissas devem estar presentes para que o Plano possa realmente ser impl</w:t>
      </w:r>
      <w:r w:rsidR="009D6C73" w:rsidRPr="002463C1">
        <w:rPr>
          <w:rFonts w:ascii="Times New Roman" w:hAnsi="Times New Roman" w:cs="Times New Roman"/>
          <w:sz w:val="24"/>
          <w:szCs w:val="24"/>
          <w:lang w:eastAsia="pt-BR"/>
        </w:rPr>
        <w:t>antado</w:t>
      </w:r>
      <w:r w:rsidRPr="002463C1">
        <w:rPr>
          <w:rFonts w:ascii="Times New Roman" w:hAnsi="Times New Roman" w:cs="Times New Roman"/>
          <w:sz w:val="24"/>
          <w:szCs w:val="24"/>
          <w:lang w:eastAsia="pt-BR"/>
        </w:rPr>
        <w:t xml:space="preserve">: ser entendido como uma política integrada, não somente com a União, mas um projeto conjunto entre Município e sociedade, com compartilhamento de desafios e responsabilidades. O Plano também será o desencadeador para que possamos avançar para a implantação de todo o Sistema Municipal de Cultura. </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O Plano Municipal de Cultura do município de Porto União – SC tem por objetivo instituir políticas de cultura centradas em ações que busquem a valorização da cultura local e regional em todas as suas dimensões como:</w:t>
      </w:r>
    </w:p>
    <w:p w:rsidR="002735F2" w:rsidRPr="002463C1" w:rsidRDefault="00DC397E" w:rsidP="00A2278A">
      <w:pPr>
        <w:spacing w:after="0" w:line="240" w:lineRule="auto"/>
        <w:ind w:firstLine="1134"/>
        <w:jc w:val="both"/>
        <w:rPr>
          <w:rFonts w:ascii="Times New Roman" w:hAnsi="Times New Roman" w:cs="Times New Roman"/>
          <w:sz w:val="24"/>
          <w:szCs w:val="24"/>
          <w:lang w:eastAsia="pt-BR"/>
        </w:rPr>
      </w:pPr>
      <w:r>
        <w:rPr>
          <w:rFonts w:ascii="Times New Roman" w:hAnsi="Times New Roman" w:cs="Times New Roman"/>
          <w:b/>
          <w:sz w:val="24"/>
          <w:szCs w:val="24"/>
          <w:lang w:eastAsia="pt-BR"/>
        </w:rPr>
        <w:t>–</w:t>
      </w:r>
      <w:r w:rsidR="00FD6B07">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Cultura como a dimensão simbólica da existência social de cada povo, argamassa indispensável a qualquer projeto de nação sustentável;</w:t>
      </w:r>
    </w:p>
    <w:p w:rsidR="002735F2" w:rsidRPr="002463C1" w:rsidRDefault="00DC397E" w:rsidP="00A2278A">
      <w:pPr>
        <w:spacing w:after="0" w:line="240" w:lineRule="auto"/>
        <w:ind w:firstLine="1134"/>
        <w:jc w:val="both"/>
        <w:rPr>
          <w:rFonts w:ascii="Times New Roman" w:hAnsi="Times New Roman" w:cs="Times New Roman"/>
          <w:sz w:val="24"/>
          <w:szCs w:val="24"/>
          <w:lang w:eastAsia="pt-BR"/>
        </w:rPr>
      </w:pPr>
      <w:r>
        <w:rPr>
          <w:rFonts w:ascii="Times New Roman" w:hAnsi="Times New Roman" w:cs="Times New Roman"/>
          <w:b/>
          <w:sz w:val="24"/>
          <w:szCs w:val="24"/>
          <w:lang w:eastAsia="pt-BR"/>
        </w:rPr>
        <w:t>–</w:t>
      </w:r>
      <w:r w:rsidR="00FD6B07">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Cultura como eixo construtor das identidades, como espaço privilegiado de realização da cidadania e de inclusão social;</w:t>
      </w:r>
    </w:p>
    <w:p w:rsidR="002735F2" w:rsidRPr="002463C1" w:rsidRDefault="00DC397E" w:rsidP="00A2278A">
      <w:pPr>
        <w:spacing w:after="0" w:line="240" w:lineRule="auto"/>
        <w:ind w:firstLine="1134"/>
        <w:jc w:val="both"/>
        <w:rPr>
          <w:rFonts w:ascii="Times New Roman" w:hAnsi="Times New Roman" w:cs="Times New Roman"/>
          <w:sz w:val="24"/>
          <w:szCs w:val="24"/>
          <w:lang w:eastAsia="pt-BR"/>
        </w:rPr>
      </w:pPr>
      <w:r>
        <w:rPr>
          <w:rFonts w:ascii="Times New Roman" w:hAnsi="Times New Roman" w:cs="Times New Roman"/>
          <w:b/>
          <w:sz w:val="24"/>
          <w:szCs w:val="24"/>
          <w:lang w:eastAsia="pt-BR"/>
        </w:rPr>
        <w:t>–</w:t>
      </w:r>
      <w:r w:rsidR="00FD6B07">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Cultura como fator econômico gerador de riquezas.</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O Município de Porto União – SC, por meio da Secretaria Municipal de Cultura e Fundação Municipal de Cultura, em conjunto com a sociedade civil e o Conselho Municipal de Cultura define sua atuação a partir de estratégias norteadoras das Políticas Culturais nas áreas:</w:t>
      </w:r>
    </w:p>
    <w:p w:rsidR="006166F6" w:rsidRPr="002463C1" w:rsidRDefault="006166F6" w:rsidP="00A2278A">
      <w:pPr>
        <w:spacing w:after="0" w:line="240" w:lineRule="auto"/>
        <w:jc w:val="both"/>
        <w:rPr>
          <w:rFonts w:ascii="Times New Roman" w:hAnsi="Times New Roman" w:cs="Times New Roman"/>
          <w:sz w:val="24"/>
          <w:szCs w:val="24"/>
          <w:lang w:eastAsia="pt-BR"/>
        </w:rPr>
      </w:pPr>
    </w:p>
    <w:p w:rsidR="000532FD" w:rsidRPr="002463C1" w:rsidRDefault="000532FD" w:rsidP="00A2278A">
      <w:pPr>
        <w:pStyle w:val="PargrafodaLista"/>
        <w:numPr>
          <w:ilvl w:val="0"/>
          <w:numId w:val="3"/>
        </w:num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 xml:space="preserve"> Patrimônio e Memória – Material e Imaterial.</w:t>
      </w:r>
    </w:p>
    <w:p w:rsidR="000532FD" w:rsidRPr="002463C1" w:rsidRDefault="000532FD" w:rsidP="00A2278A">
      <w:pPr>
        <w:pStyle w:val="PargrafodaLista"/>
        <w:numPr>
          <w:ilvl w:val="0"/>
          <w:numId w:val="3"/>
        </w:num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 xml:space="preserve"> Infraestrutura </w:t>
      </w:r>
      <w:r w:rsidR="00FD6B07">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Ampliação, adequação, construção e acessibilidade </w:t>
      </w:r>
      <w:r w:rsidR="00FD6B07">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Cultura, Cidade e Cidadania.</w:t>
      </w:r>
    </w:p>
    <w:p w:rsidR="000532FD" w:rsidRPr="002463C1" w:rsidRDefault="000532FD" w:rsidP="00A2278A">
      <w:pPr>
        <w:pStyle w:val="PargrafodaLista"/>
        <w:numPr>
          <w:ilvl w:val="0"/>
          <w:numId w:val="3"/>
        </w:numPr>
        <w:spacing w:after="0" w:line="240" w:lineRule="auto"/>
        <w:jc w:val="both"/>
        <w:rPr>
          <w:rFonts w:ascii="Times New Roman" w:hAnsi="Times New Roman" w:cs="Times New Roman"/>
          <w:b/>
          <w:sz w:val="24"/>
          <w:szCs w:val="24"/>
        </w:rPr>
      </w:pPr>
      <w:r w:rsidRPr="002463C1">
        <w:rPr>
          <w:rFonts w:ascii="Times New Roman" w:hAnsi="Times New Roman" w:cs="Times New Roman"/>
          <w:b/>
          <w:sz w:val="24"/>
          <w:szCs w:val="24"/>
        </w:rPr>
        <w:t xml:space="preserve">Criações, Produção e Inovação. </w:t>
      </w:r>
    </w:p>
    <w:p w:rsidR="000532FD" w:rsidRPr="002463C1" w:rsidRDefault="000532FD" w:rsidP="00A2278A">
      <w:pPr>
        <w:pStyle w:val="PargrafodaLista"/>
        <w:numPr>
          <w:ilvl w:val="0"/>
          <w:numId w:val="3"/>
        </w:num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Difusão, Circulação e Promoção.</w:t>
      </w:r>
    </w:p>
    <w:p w:rsidR="000532FD" w:rsidRPr="002463C1" w:rsidRDefault="000532FD" w:rsidP="00A2278A">
      <w:pPr>
        <w:pStyle w:val="PargrafodaLista"/>
        <w:numPr>
          <w:ilvl w:val="0"/>
          <w:numId w:val="3"/>
        </w:numPr>
        <w:spacing w:after="0" w:line="240" w:lineRule="auto"/>
        <w:jc w:val="both"/>
        <w:rPr>
          <w:rFonts w:ascii="Times New Roman" w:hAnsi="Times New Roman" w:cs="Times New Roman"/>
          <w:b/>
          <w:sz w:val="24"/>
          <w:szCs w:val="24"/>
        </w:rPr>
      </w:pPr>
      <w:r w:rsidRPr="002463C1">
        <w:rPr>
          <w:rFonts w:ascii="Times New Roman" w:hAnsi="Times New Roman" w:cs="Times New Roman"/>
          <w:b/>
          <w:sz w:val="24"/>
          <w:szCs w:val="24"/>
        </w:rPr>
        <w:t>Organizações, Planejamento e Gestão de Setor.</w:t>
      </w:r>
    </w:p>
    <w:p w:rsidR="000532FD" w:rsidRPr="002463C1" w:rsidRDefault="000532FD" w:rsidP="00A2278A">
      <w:pPr>
        <w:pStyle w:val="PargrafodaLista"/>
        <w:numPr>
          <w:ilvl w:val="0"/>
          <w:numId w:val="3"/>
        </w:numPr>
        <w:spacing w:after="0" w:line="240" w:lineRule="auto"/>
        <w:jc w:val="both"/>
        <w:rPr>
          <w:rFonts w:ascii="Times New Roman" w:hAnsi="Times New Roman" w:cs="Times New Roman"/>
          <w:b/>
          <w:sz w:val="24"/>
          <w:szCs w:val="24"/>
        </w:rPr>
      </w:pPr>
      <w:r w:rsidRPr="002463C1">
        <w:rPr>
          <w:rFonts w:ascii="Times New Roman" w:hAnsi="Times New Roman" w:cs="Times New Roman"/>
          <w:b/>
          <w:sz w:val="24"/>
          <w:szCs w:val="24"/>
        </w:rPr>
        <w:t>Educação</w:t>
      </w:r>
      <w:r w:rsidR="009D6C73" w:rsidRPr="002463C1">
        <w:rPr>
          <w:rFonts w:ascii="Times New Roman" w:hAnsi="Times New Roman" w:cs="Times New Roman"/>
          <w:b/>
          <w:sz w:val="24"/>
          <w:szCs w:val="24"/>
        </w:rPr>
        <w:t xml:space="preserve"> </w:t>
      </w:r>
      <w:r w:rsidRPr="002463C1">
        <w:rPr>
          <w:rFonts w:ascii="Times New Roman" w:hAnsi="Times New Roman" w:cs="Times New Roman"/>
          <w:b/>
          <w:sz w:val="24"/>
          <w:szCs w:val="24"/>
        </w:rPr>
        <w:t>e</w:t>
      </w:r>
      <w:r w:rsidR="009D6C73" w:rsidRPr="002463C1">
        <w:rPr>
          <w:rFonts w:ascii="Times New Roman" w:hAnsi="Times New Roman" w:cs="Times New Roman"/>
          <w:b/>
          <w:sz w:val="24"/>
          <w:szCs w:val="24"/>
        </w:rPr>
        <w:t xml:space="preserve"> </w:t>
      </w:r>
      <w:r w:rsidRPr="002463C1">
        <w:rPr>
          <w:rFonts w:ascii="Times New Roman" w:hAnsi="Times New Roman" w:cs="Times New Roman"/>
          <w:b/>
          <w:sz w:val="24"/>
          <w:szCs w:val="24"/>
        </w:rPr>
        <w:t>Produção de Conhecimento: Capacitação, Formação (</w:t>
      </w:r>
      <w:r w:rsidR="009D6C73" w:rsidRPr="002463C1">
        <w:rPr>
          <w:rFonts w:ascii="Times New Roman" w:hAnsi="Times New Roman" w:cs="Times New Roman"/>
          <w:b/>
          <w:sz w:val="24"/>
          <w:szCs w:val="24"/>
        </w:rPr>
        <w:t>Dança</w:t>
      </w:r>
      <w:r w:rsidRPr="002463C1">
        <w:rPr>
          <w:rFonts w:ascii="Times New Roman" w:hAnsi="Times New Roman" w:cs="Times New Roman"/>
          <w:b/>
          <w:sz w:val="24"/>
          <w:szCs w:val="24"/>
        </w:rPr>
        <w:t xml:space="preserve"> Artes Cênicas, Música, Teatro, Etnia, Artesanato, Teatro e Artes Plásticas</w:t>
      </w:r>
      <w:r w:rsidR="009D6C73" w:rsidRPr="002463C1">
        <w:rPr>
          <w:rFonts w:ascii="Times New Roman" w:hAnsi="Times New Roman" w:cs="Times New Roman"/>
          <w:b/>
          <w:sz w:val="24"/>
          <w:szCs w:val="24"/>
        </w:rPr>
        <w:t>).</w:t>
      </w:r>
    </w:p>
    <w:p w:rsidR="00D955A5" w:rsidRPr="002463C1" w:rsidRDefault="00D955A5" w:rsidP="00A2278A">
      <w:pPr>
        <w:spacing w:after="0" w:line="240" w:lineRule="auto"/>
        <w:jc w:val="both"/>
        <w:rPr>
          <w:rFonts w:ascii="Times New Roman" w:hAnsi="Times New Roman" w:cs="Times New Roman"/>
          <w:sz w:val="24"/>
          <w:szCs w:val="24"/>
          <w:lang w:eastAsia="pt-BR"/>
        </w:rPr>
      </w:pPr>
    </w:p>
    <w:p w:rsidR="00DB2DA3" w:rsidRPr="002463C1" w:rsidRDefault="00DB2DA3" w:rsidP="00A2278A">
      <w:pPr>
        <w:spacing w:after="0" w:line="240" w:lineRule="auto"/>
        <w:jc w:val="center"/>
        <w:rPr>
          <w:rFonts w:ascii="Times New Roman" w:hAnsi="Times New Roman" w:cs="Times New Roman"/>
          <w:b/>
          <w:sz w:val="24"/>
          <w:szCs w:val="24"/>
          <w:lang w:eastAsia="pt-BR"/>
        </w:rPr>
      </w:pPr>
    </w:p>
    <w:p w:rsidR="002735F2" w:rsidRPr="002463C1" w:rsidRDefault="002735F2"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DIAGNÓSTICO GERAL DO MUNICÍPIO DE PORTO UNIÃO – SC</w:t>
      </w:r>
    </w:p>
    <w:p w:rsidR="00DB2DA3" w:rsidRPr="002463C1" w:rsidRDefault="00DB2DA3" w:rsidP="00A2278A">
      <w:pPr>
        <w:spacing w:after="0" w:line="240" w:lineRule="auto"/>
        <w:jc w:val="center"/>
        <w:rPr>
          <w:rFonts w:ascii="Times New Roman" w:hAnsi="Times New Roman" w:cs="Times New Roman"/>
          <w:b/>
          <w:sz w:val="24"/>
          <w:szCs w:val="24"/>
          <w:lang w:eastAsia="pt-BR"/>
        </w:rPr>
      </w:pP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Porto União situa-se ao norte do segundo e do terceiro planalto catarinense, entre o rio Iguaçu e </w:t>
      </w:r>
      <w:proofErr w:type="gramStart"/>
      <w:r w:rsidRPr="002463C1">
        <w:rPr>
          <w:rFonts w:ascii="Times New Roman" w:hAnsi="Times New Roman" w:cs="Times New Roman"/>
          <w:sz w:val="24"/>
          <w:szCs w:val="24"/>
          <w:lang w:eastAsia="pt-BR"/>
        </w:rPr>
        <w:t>seu afluentes (Rios Timbó, Pintado, dos Pardos, Bonito, Tamanduá, Barra Grande, Pintadinho e Jangada)</w:t>
      </w:r>
      <w:proofErr w:type="gramEnd"/>
      <w:r w:rsidRPr="002463C1">
        <w:rPr>
          <w:rFonts w:ascii="Times New Roman" w:hAnsi="Times New Roman" w:cs="Times New Roman"/>
          <w:sz w:val="24"/>
          <w:szCs w:val="24"/>
          <w:lang w:eastAsia="pt-BR"/>
        </w:rPr>
        <w:t xml:space="preserve"> e a Serra da Esperança. </w:t>
      </w:r>
      <w:proofErr w:type="gramStart"/>
      <w:r w:rsidRPr="002463C1">
        <w:rPr>
          <w:rFonts w:ascii="Times New Roman" w:hAnsi="Times New Roman" w:cs="Times New Roman"/>
          <w:sz w:val="24"/>
          <w:szCs w:val="24"/>
          <w:lang w:eastAsia="pt-BR"/>
        </w:rPr>
        <w:t>Seu relevo alterna-se entre plano e acidentado (predominante), com altitudes variando entre 752 m e 1300 m e as condições climáticas, caracterizadas pela latitude 26°14'17”</w:t>
      </w:r>
      <w:proofErr w:type="gramEnd"/>
      <w:r w:rsidRPr="002463C1">
        <w:rPr>
          <w:rFonts w:ascii="Times New Roman" w:hAnsi="Times New Roman" w:cs="Times New Roman"/>
          <w:sz w:val="24"/>
          <w:szCs w:val="24"/>
          <w:lang w:eastAsia="pt-BR"/>
        </w:rPr>
        <w:t xml:space="preserve"> Sul e longitude 51°04'42" Oeste.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Os primeiros habitantes do povoado a que viriam gerar Porto União e União da Vitória eram descendentes de portugueses e quando aqui se estabeleceram já não </w:t>
      </w:r>
      <w:r w:rsidR="009D6C73" w:rsidRPr="002463C1">
        <w:rPr>
          <w:rFonts w:ascii="Times New Roman" w:hAnsi="Times New Roman" w:cs="Times New Roman"/>
          <w:sz w:val="24"/>
          <w:szCs w:val="24"/>
          <w:lang w:eastAsia="pt-BR"/>
        </w:rPr>
        <w:t>havia</w:t>
      </w:r>
      <w:r w:rsidRPr="002463C1">
        <w:rPr>
          <w:rFonts w:ascii="Times New Roman" w:hAnsi="Times New Roman" w:cs="Times New Roman"/>
          <w:sz w:val="24"/>
          <w:szCs w:val="24"/>
          <w:lang w:eastAsia="pt-BR"/>
        </w:rPr>
        <w:t xml:space="preserve"> aldeamentos indígenas </w:t>
      </w:r>
      <w:r w:rsidR="00FD6B07">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característica das regiões </w:t>
      </w:r>
      <w:proofErr w:type="spellStart"/>
      <w:r w:rsidRPr="002463C1">
        <w:rPr>
          <w:rFonts w:ascii="Times New Roman" w:hAnsi="Times New Roman" w:cs="Times New Roman"/>
          <w:sz w:val="24"/>
          <w:szCs w:val="24"/>
          <w:lang w:eastAsia="pt-BR"/>
        </w:rPr>
        <w:t>tropeiristas</w:t>
      </w:r>
      <w:proofErr w:type="spellEnd"/>
      <w:r w:rsidRPr="002463C1">
        <w:rPr>
          <w:rFonts w:ascii="Times New Roman" w:hAnsi="Times New Roman" w:cs="Times New Roman"/>
          <w:sz w:val="24"/>
          <w:szCs w:val="24"/>
          <w:lang w:eastAsia="pt-BR"/>
        </w:rPr>
        <w:t xml:space="preserve">. Hermógenes Lazier, na obra Origem de Porto União da Vitoria, cita o final do relatório de Domingos Lopes Cascaes – que comandou a primeira expedição que desceu o rio Iguaçu em 1768 – onde relata a ausência de índios: </w:t>
      </w:r>
      <w:r w:rsidRPr="00E62E38">
        <w:rPr>
          <w:rFonts w:ascii="Times New Roman" w:hAnsi="Times New Roman" w:cs="Times New Roman"/>
          <w:sz w:val="24"/>
          <w:szCs w:val="24"/>
          <w:lang w:eastAsia="pt-BR"/>
        </w:rPr>
        <w:t>“a</w:t>
      </w:r>
      <w:r w:rsidRPr="002463C1">
        <w:rPr>
          <w:rFonts w:ascii="Times New Roman" w:hAnsi="Times New Roman" w:cs="Times New Roman"/>
          <w:sz w:val="24"/>
          <w:szCs w:val="24"/>
          <w:lang w:eastAsia="pt-BR"/>
        </w:rPr>
        <w:t xml:space="preserve"> expedição durou </w:t>
      </w:r>
      <w:r w:rsidR="006E0802" w:rsidRPr="002463C1">
        <w:rPr>
          <w:rFonts w:ascii="Times New Roman" w:hAnsi="Times New Roman" w:cs="Times New Roman"/>
          <w:sz w:val="24"/>
          <w:szCs w:val="24"/>
          <w:lang w:eastAsia="pt-BR"/>
        </w:rPr>
        <w:t>três</w:t>
      </w:r>
      <w:r w:rsidRPr="002463C1">
        <w:rPr>
          <w:rFonts w:ascii="Times New Roman" w:hAnsi="Times New Roman" w:cs="Times New Roman"/>
          <w:sz w:val="24"/>
          <w:szCs w:val="24"/>
          <w:lang w:eastAsia="pt-BR"/>
        </w:rPr>
        <w:t xml:space="preserve"> meses sem em todo esse sertão vermos sinais do gentio" (1985, pag. 9). Entretanto, distante da área em que se desenvolveria a vila e depois a cidade, no interior do atual município, região sul, nos limites com a Cidade de Caçador, há a chamada Reserva do </w:t>
      </w:r>
      <w:proofErr w:type="spellStart"/>
      <w:r w:rsidRPr="002463C1">
        <w:rPr>
          <w:rFonts w:ascii="Times New Roman" w:hAnsi="Times New Roman" w:cs="Times New Roman"/>
          <w:sz w:val="24"/>
          <w:szCs w:val="24"/>
          <w:lang w:eastAsia="pt-BR"/>
        </w:rPr>
        <w:t>Coati</w:t>
      </w:r>
      <w:proofErr w:type="spellEnd"/>
      <w:r w:rsidRPr="002463C1">
        <w:rPr>
          <w:rFonts w:ascii="Times New Roman" w:hAnsi="Times New Roman" w:cs="Times New Roman"/>
          <w:sz w:val="24"/>
          <w:szCs w:val="24"/>
          <w:lang w:eastAsia="pt-BR"/>
        </w:rPr>
        <w:t xml:space="preserve">, onde há descendentes de indígenas.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Em meados de 1880 chegou de Palmas o Coronel Amazonas de Araújo Marcondes que se estabeleceu na fazenda Passo do Iguaçu (atual região de São Cristóvão no vizinho município de União da Vitória, que à época não era separado de Porto União) e logo deu início à navegação a vapor no Rio Iguaçu e propiciou a vinda dos primeiros imigrantes europeus, na maioria alemães. Ainda na última década do século XIX chegaram por aqui os primeiros poloneses, ucranianos, italianos</w:t>
      </w:r>
      <w:r w:rsidR="00E62E38">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austríacos e russos.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Os imigrantes e seus descendentes dedicaram-se principalmente à agricultura e à produção caseira dos derivados de leite e carne, o que daria origem à atual agroindústria. Sua presença marcou fortemente a formação cultural da população de Porto União, com reflexos em todos os aspectos do desenvolvimento da atual sociedade. O povoamento que mais caracterizou o que hoje é a cidade de Porto União começou com a chegada do Coronel Amazonas em 1880, quando, juntamente com União da Vitória, formavam uma só cidade.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A influência dos africanos e seus descendentes foram pouco marcantes, tanto na formação da população quanto da cultura do município de Porto União, pois a economia decorrente do Tropeirismo e do comércio de bens de primeiras necessidades, somada à ausência de grandes fazendas, não demandava trabalhos aos quais à época, se empregava o trabalho escravo, diferente do que acontecia nas regiões sudeste, leste e</w:t>
      </w:r>
      <w:r w:rsidR="00821510" w:rsidRPr="002463C1">
        <w:rPr>
          <w:rFonts w:ascii="Times New Roman" w:hAnsi="Times New Roman" w:cs="Times New Roman"/>
          <w:sz w:val="24"/>
          <w:szCs w:val="24"/>
          <w:lang w:eastAsia="pt-BR"/>
        </w:rPr>
        <w:t xml:space="preserve"> </w:t>
      </w:r>
      <w:r w:rsidRPr="002463C1">
        <w:rPr>
          <w:rFonts w:ascii="Times New Roman" w:hAnsi="Times New Roman" w:cs="Times New Roman"/>
          <w:sz w:val="24"/>
          <w:szCs w:val="24"/>
          <w:lang w:eastAsia="pt-BR"/>
        </w:rPr>
        <w:t xml:space="preserve">nordeste do País, para onde os africanos foram levados em grande número e exerceram sua influência cultural de forma mais marcante.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As poucas manifestações culturais africanas existentes não encontraram espaço de manifestação em Porto União, e as que resistem ocorrem em ambientes privados e isolados.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lastRenderedPageBreak/>
        <w:t xml:space="preserve">Após a abolição, os negros e seus descendentes, alguns já miscigenados com caboclos, vieram para a região voluntariamente, em busca de trabalho.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A integração social e aculturação ocorreram com o passar do tempo e atualmente no município e na região, são em pequeno número as famílias ou grupos negros propriamente ditos. No começo do século XX tornou-se importante e crescente o comércio de gado, erva mate, madeira e o comércio varejista (este, principalmente por influência dos Libaneses que chegavam à cidade). O fato aumentou o interesse do Paraná e Santa Catarina </w:t>
      </w:r>
      <w:r w:rsidR="001321DD" w:rsidRPr="002463C1">
        <w:rPr>
          <w:rFonts w:ascii="Times New Roman" w:hAnsi="Times New Roman" w:cs="Times New Roman"/>
          <w:sz w:val="24"/>
          <w:szCs w:val="24"/>
          <w:lang w:eastAsia="pt-BR"/>
        </w:rPr>
        <w:t>por</w:t>
      </w:r>
      <w:r w:rsidRPr="002463C1">
        <w:rPr>
          <w:rFonts w:ascii="Times New Roman" w:hAnsi="Times New Roman" w:cs="Times New Roman"/>
          <w:sz w:val="24"/>
          <w:szCs w:val="24"/>
          <w:lang w:eastAsia="pt-BR"/>
        </w:rPr>
        <w:t xml:space="preserve"> esta área</w:t>
      </w:r>
      <w:r w:rsidR="001321DD" w:rsidRPr="002463C1">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no que veio a ser objeto de disputa, entre 1912 e 1916, da Guerra do Contestado.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Na mesma época a co</w:t>
      </w:r>
      <w:r w:rsidR="00E62E38">
        <w:rPr>
          <w:rFonts w:ascii="Times New Roman" w:hAnsi="Times New Roman" w:cs="Times New Roman"/>
          <w:sz w:val="24"/>
          <w:szCs w:val="24"/>
          <w:lang w:eastAsia="pt-BR"/>
        </w:rPr>
        <w:t>nstrução da ferrovia São Paulo/</w:t>
      </w:r>
      <w:r w:rsidRPr="002463C1">
        <w:rPr>
          <w:rFonts w:ascii="Times New Roman" w:hAnsi="Times New Roman" w:cs="Times New Roman"/>
          <w:sz w:val="24"/>
          <w:szCs w:val="24"/>
          <w:lang w:eastAsia="pt-BR"/>
        </w:rPr>
        <w:t xml:space="preserve">Rio Grande do Sul gerou as principais causas deste que foi o maior conflito social da história do Brasil. Ao final da Guerra, após a assinatura do acordo de limites entre o Paraná e Santa Catarina em 1916, bem como do desmembrado de União da Vitória, recomeçou a imigração europeia no município de Porto União.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O fenômeno viria reforçar as influências dessas etnias na formação histórica, cultural social, econômica e até política do município. Em 1913, a comunidade Luterana, formada em sua maioria por descendentes alemães, construiu um templo na cidade.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Após a implantação da ferrovia, mais pessoas de diversas etnias se juntaram à população local, trazendo novos hábitos, costumes, formas de religiosidade, entre outros modos de vida.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A influência predominante, entretanto, foi a dos alemães e seus traços culturais que são muito marcantes ainda hoje, seja no vocabulário popular, arquitetura, música, artes plásticas, literatura, educação, religião, gastronomia, economia e na própria política.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Dos </w:t>
      </w:r>
      <w:r w:rsidR="001321DD" w:rsidRPr="002463C1">
        <w:rPr>
          <w:rFonts w:ascii="Times New Roman" w:hAnsi="Times New Roman" w:cs="Times New Roman"/>
          <w:sz w:val="24"/>
          <w:szCs w:val="24"/>
          <w:lang w:eastAsia="pt-BR"/>
        </w:rPr>
        <w:t>vinte e quatro</w:t>
      </w:r>
      <w:r w:rsidRPr="002463C1">
        <w:rPr>
          <w:rFonts w:ascii="Times New Roman" w:hAnsi="Times New Roman" w:cs="Times New Roman"/>
          <w:sz w:val="24"/>
          <w:szCs w:val="24"/>
          <w:lang w:eastAsia="pt-BR"/>
        </w:rPr>
        <w:t xml:space="preserve"> prefeitos que administraram Porto União até hoje, </w:t>
      </w:r>
      <w:r w:rsidR="001321DD" w:rsidRPr="002463C1">
        <w:rPr>
          <w:rFonts w:ascii="Times New Roman" w:hAnsi="Times New Roman" w:cs="Times New Roman"/>
          <w:sz w:val="24"/>
          <w:szCs w:val="24"/>
          <w:lang w:eastAsia="pt-BR"/>
        </w:rPr>
        <w:t>dez</w:t>
      </w:r>
      <w:r w:rsidRPr="002463C1">
        <w:rPr>
          <w:rFonts w:ascii="Times New Roman" w:hAnsi="Times New Roman" w:cs="Times New Roman"/>
          <w:sz w:val="24"/>
          <w:szCs w:val="24"/>
          <w:lang w:eastAsia="pt-BR"/>
        </w:rPr>
        <w:t xml:space="preserve"> são descendentes de imigrantes europeus em primeiro ou segundo grau, dos qu</w:t>
      </w:r>
      <w:r w:rsidR="001321DD" w:rsidRPr="002463C1">
        <w:rPr>
          <w:rFonts w:ascii="Times New Roman" w:hAnsi="Times New Roman" w:cs="Times New Roman"/>
          <w:sz w:val="24"/>
          <w:szCs w:val="24"/>
          <w:lang w:eastAsia="pt-BR"/>
        </w:rPr>
        <w:t>ais seis</w:t>
      </w:r>
      <w:r w:rsidRPr="002463C1">
        <w:rPr>
          <w:rFonts w:ascii="Times New Roman" w:hAnsi="Times New Roman" w:cs="Times New Roman"/>
          <w:sz w:val="24"/>
          <w:szCs w:val="24"/>
          <w:lang w:eastAsia="pt-BR"/>
        </w:rPr>
        <w:t xml:space="preserve"> são de origem alemã.</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Nos primeiros anos do século XX, com a conclusão da ferrovia ligando Porto União ao porto de São Francisco e a outras importantes regiões, desenvolveu-se rapidamente intenso mercado de extração e comércio de madeiras, principal atividade econômica entre a segunda e a sétima década do século passado.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Passou a ocorrer a partir de então a indústria de transformação tendo a madeira como matéria prima: laminados, compensados, esquadrias, papel, móveis, maravalha. Tendo-se praticamente esgotado a reserva de madeira natural, passou-se a fazer reflorestamentos com pinos, eucalipto e álamo. Atualmente são m</w:t>
      </w:r>
      <w:r w:rsidR="00FE7B65">
        <w:rPr>
          <w:rFonts w:ascii="Times New Roman" w:hAnsi="Times New Roman" w:cs="Times New Roman"/>
          <w:sz w:val="24"/>
          <w:szCs w:val="24"/>
          <w:lang w:eastAsia="pt-BR"/>
        </w:rPr>
        <w:t>arcantes em nossa economia além</w:t>
      </w:r>
      <w:r w:rsidRPr="002463C1">
        <w:rPr>
          <w:rFonts w:ascii="Times New Roman" w:hAnsi="Times New Roman" w:cs="Times New Roman"/>
          <w:sz w:val="24"/>
          <w:szCs w:val="24"/>
          <w:lang w:eastAsia="pt-BR"/>
        </w:rPr>
        <w:t xml:space="preserve"> dos derivados da madeira, atividades do segundo setor, notadamente a prestação de serviços com destaque para a educação (universidades, escolas </w:t>
      </w:r>
      <w:r w:rsidR="00FE7B65">
        <w:rPr>
          <w:rFonts w:ascii="Times New Roman" w:hAnsi="Times New Roman" w:cs="Times New Roman"/>
          <w:sz w:val="24"/>
          <w:szCs w:val="24"/>
          <w:lang w:eastAsia="pt-BR"/>
        </w:rPr>
        <w:t>técnicas), saúde (hospitais, clí</w:t>
      </w:r>
      <w:r w:rsidRPr="002463C1">
        <w:rPr>
          <w:rFonts w:ascii="Times New Roman" w:hAnsi="Times New Roman" w:cs="Times New Roman"/>
          <w:sz w:val="24"/>
          <w:szCs w:val="24"/>
          <w:lang w:eastAsia="pt-BR"/>
        </w:rPr>
        <w:t xml:space="preserve">nicas, laboratórios) e turismo (hotéis, pousadas no interior, restaurantes, trilhas, atividades náuticas). </w:t>
      </w:r>
    </w:p>
    <w:p w:rsidR="00821510"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Incluem-se entre as atrações turísticas, o importante patrimônio histórico urbano e rural. Além disso, Porto União possui posição privilegiada em relação ao sistema rodoviário brasileiro, por onde passam importantes rodovias federais e estaduais, de fácil acesso, praticamente, </w:t>
      </w:r>
      <w:r w:rsidR="00821510" w:rsidRPr="002463C1">
        <w:rPr>
          <w:rFonts w:ascii="Times New Roman" w:hAnsi="Times New Roman" w:cs="Times New Roman"/>
          <w:sz w:val="24"/>
          <w:szCs w:val="24"/>
          <w:lang w:eastAsia="pt-BR"/>
        </w:rPr>
        <w:t xml:space="preserve">a todas as regiões do Brasil. </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Compreender a história, a localização, as potencialidades econômicas e culturais do município é tarefa necessária para que um Plano Municipal de </w:t>
      </w:r>
      <w:r w:rsidR="00237693" w:rsidRPr="002463C1">
        <w:rPr>
          <w:rFonts w:ascii="Times New Roman" w:hAnsi="Times New Roman" w:cs="Times New Roman"/>
          <w:sz w:val="24"/>
          <w:szCs w:val="24"/>
          <w:lang w:eastAsia="pt-BR"/>
        </w:rPr>
        <w:t>Cultura</w:t>
      </w:r>
      <w:r w:rsidRPr="002463C1">
        <w:rPr>
          <w:rFonts w:ascii="Times New Roman" w:hAnsi="Times New Roman" w:cs="Times New Roman"/>
          <w:sz w:val="24"/>
          <w:szCs w:val="24"/>
          <w:lang w:eastAsia="pt-BR"/>
        </w:rPr>
        <w:t xml:space="preserve"> possa ser uma ferramenta de tomada de consciência e de desenvolvimento da sociedade de maneira geral.</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Dados </w:t>
      </w:r>
      <w:r w:rsidR="001E4A4C">
        <w:rPr>
          <w:rFonts w:ascii="Times New Roman" w:hAnsi="Times New Roman" w:cs="Times New Roman"/>
          <w:sz w:val="24"/>
          <w:szCs w:val="24"/>
          <w:lang w:eastAsia="pt-BR"/>
        </w:rPr>
        <w:t xml:space="preserve">e características populacionais: </w:t>
      </w:r>
      <w:r w:rsidRPr="002463C1">
        <w:rPr>
          <w:rFonts w:ascii="Times New Roman" w:hAnsi="Times New Roman" w:cs="Times New Roman"/>
          <w:sz w:val="24"/>
          <w:szCs w:val="24"/>
          <w:lang w:eastAsia="pt-BR"/>
        </w:rPr>
        <w:t xml:space="preserve">No último censo do IBGE (2010) percebeu-se uma população total de 33.493 residentes em Porto União. Sua grande maioria, 84% (oitenta e quatro por cento) dos habitantes, reside na área urbana, conforme o quadro e o gráfico </w:t>
      </w:r>
      <w:r w:rsidR="00E0197C" w:rsidRPr="002463C1">
        <w:rPr>
          <w:rFonts w:ascii="Times New Roman" w:hAnsi="Times New Roman" w:cs="Times New Roman"/>
          <w:sz w:val="24"/>
          <w:szCs w:val="24"/>
          <w:lang w:eastAsia="pt-BR"/>
        </w:rPr>
        <w:t>que segue</w:t>
      </w:r>
      <w:r w:rsidRPr="002463C1">
        <w:rPr>
          <w:rFonts w:ascii="Times New Roman" w:hAnsi="Times New Roman" w:cs="Times New Roman"/>
          <w:sz w:val="24"/>
          <w:szCs w:val="24"/>
          <w:lang w:eastAsia="pt-BR"/>
        </w:rPr>
        <w:t>:</w:t>
      </w: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noProof/>
          <w:sz w:val="24"/>
          <w:szCs w:val="24"/>
          <w:lang w:eastAsia="pt-BR"/>
        </w:rPr>
        <w:lastRenderedPageBreak/>
        <w:drawing>
          <wp:inline distT="0" distB="0" distL="0" distR="0" wp14:anchorId="69319634" wp14:editId="2E5C340A">
            <wp:extent cx="4781550" cy="33337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1550" cy="3333750"/>
                    </a:xfrm>
                    <a:prstGeom prst="rect">
                      <a:avLst/>
                    </a:prstGeom>
                    <a:noFill/>
                    <a:ln>
                      <a:noFill/>
                    </a:ln>
                  </pic:spPr>
                </pic:pic>
              </a:graphicData>
            </a:graphic>
          </wp:inline>
        </w:drawing>
      </w:r>
    </w:p>
    <w:p w:rsidR="00BA62BE" w:rsidRPr="002463C1" w:rsidRDefault="00BA62BE" w:rsidP="00A2278A">
      <w:pPr>
        <w:spacing w:after="0" w:line="240" w:lineRule="auto"/>
        <w:jc w:val="both"/>
        <w:rPr>
          <w:rFonts w:ascii="Times New Roman" w:hAnsi="Times New Roman" w:cs="Times New Roman"/>
          <w:sz w:val="24"/>
          <w:szCs w:val="24"/>
          <w:lang w:eastAsia="pt-BR"/>
        </w:rPr>
      </w:pPr>
    </w:p>
    <w:p w:rsidR="002735F2"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Embora a curva tenha diminuído, estes números indicam que há ainda uma tendência ao </w:t>
      </w:r>
      <w:r w:rsidR="009D6C73" w:rsidRPr="002463C1">
        <w:rPr>
          <w:rFonts w:ascii="Times New Roman" w:hAnsi="Times New Roman" w:cs="Times New Roman"/>
          <w:sz w:val="24"/>
          <w:szCs w:val="24"/>
          <w:lang w:eastAsia="pt-BR"/>
        </w:rPr>
        <w:t>êxodo</w:t>
      </w:r>
      <w:r w:rsidRPr="002463C1">
        <w:rPr>
          <w:rFonts w:ascii="Times New Roman" w:hAnsi="Times New Roman" w:cs="Times New Roman"/>
          <w:sz w:val="24"/>
          <w:szCs w:val="24"/>
          <w:lang w:eastAsia="pt-BR"/>
        </w:rPr>
        <w:t xml:space="preserve"> da população rural e ao inchamento da população urbana, o que indica também uma tendência ao agravamento dos problemas econômicos e sociais decorrentes desse movimento. Cabe à </w:t>
      </w:r>
      <w:r w:rsidR="00B26962" w:rsidRPr="002463C1">
        <w:rPr>
          <w:rFonts w:ascii="Times New Roman" w:hAnsi="Times New Roman" w:cs="Times New Roman"/>
          <w:sz w:val="24"/>
          <w:szCs w:val="24"/>
          <w:lang w:eastAsia="pt-BR"/>
        </w:rPr>
        <w:t>administração pública</w:t>
      </w:r>
      <w:r w:rsidRPr="002463C1">
        <w:rPr>
          <w:rFonts w:ascii="Times New Roman" w:hAnsi="Times New Roman" w:cs="Times New Roman"/>
          <w:sz w:val="24"/>
          <w:szCs w:val="24"/>
          <w:lang w:eastAsia="pt-BR"/>
        </w:rPr>
        <w:t xml:space="preserve"> encontrar formas de contribuir com a conscientização e divulgar a importância da permanência das famílias no campo, bem como a disseminação de hábitos sustentáveis de </w:t>
      </w:r>
      <w:r w:rsidR="00BA62BE" w:rsidRPr="002463C1">
        <w:rPr>
          <w:rFonts w:ascii="Times New Roman" w:hAnsi="Times New Roman" w:cs="Times New Roman"/>
          <w:sz w:val="24"/>
          <w:szCs w:val="24"/>
          <w:lang w:eastAsia="pt-BR"/>
        </w:rPr>
        <w:t>vida proveniente do fortalecimento da agricultura familiar</w:t>
      </w:r>
      <w:r w:rsidRPr="002463C1">
        <w:rPr>
          <w:rFonts w:ascii="Times New Roman" w:hAnsi="Times New Roman" w:cs="Times New Roman"/>
          <w:sz w:val="24"/>
          <w:szCs w:val="24"/>
          <w:lang w:eastAsia="pt-BR"/>
        </w:rPr>
        <w:t xml:space="preserve">. </w:t>
      </w:r>
    </w:p>
    <w:p w:rsidR="001E4A4C" w:rsidRPr="002463C1" w:rsidRDefault="001E4A4C" w:rsidP="00A2278A">
      <w:pPr>
        <w:spacing w:after="0" w:line="240" w:lineRule="auto"/>
        <w:ind w:firstLine="1134"/>
        <w:jc w:val="both"/>
        <w:rPr>
          <w:rFonts w:ascii="Times New Roman" w:hAnsi="Times New Roman" w:cs="Times New Roman"/>
          <w:sz w:val="24"/>
          <w:szCs w:val="24"/>
          <w:lang w:eastAsia="pt-BR"/>
        </w:rPr>
      </w:pP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O IBGE estima que haja um crescimento populacional de 2,35% ao ano, mantendo-se a igualdade na população de homens e mulheres, mas diminuindo-se os grupos populacionais de menor idade e aumentando a população economicamente ativa e idosa, conforme se pode conferir nos dados a seguir:</w:t>
      </w:r>
    </w:p>
    <w:p w:rsidR="002735F2" w:rsidRPr="002463C1" w:rsidRDefault="002735F2" w:rsidP="00A2278A">
      <w:pPr>
        <w:spacing w:after="0" w:line="240" w:lineRule="auto"/>
        <w:jc w:val="both"/>
        <w:rPr>
          <w:rFonts w:ascii="Times New Roman" w:hAnsi="Times New Roman" w:cs="Times New Roman"/>
          <w:sz w:val="24"/>
          <w:szCs w:val="24"/>
          <w:lang w:eastAsia="pt-BR"/>
        </w:rPr>
      </w:pPr>
    </w:p>
    <w:p w:rsidR="002735F2" w:rsidRPr="002463C1" w:rsidRDefault="002735F2" w:rsidP="00A2278A">
      <w:pPr>
        <w:spacing w:after="0" w:line="240" w:lineRule="auto"/>
        <w:jc w:val="center"/>
        <w:rPr>
          <w:rFonts w:ascii="Times New Roman" w:hAnsi="Times New Roman" w:cs="Times New Roman"/>
          <w:sz w:val="24"/>
          <w:szCs w:val="24"/>
          <w:lang w:eastAsia="pt-BR"/>
        </w:rPr>
      </w:pPr>
      <w:r w:rsidRPr="002463C1">
        <w:rPr>
          <w:rFonts w:ascii="Times New Roman" w:hAnsi="Times New Roman" w:cs="Times New Roman"/>
          <w:noProof/>
          <w:sz w:val="24"/>
          <w:szCs w:val="24"/>
          <w:lang w:eastAsia="pt-BR"/>
        </w:rPr>
        <w:drawing>
          <wp:inline distT="0" distB="0" distL="0" distR="0" wp14:anchorId="224533BC" wp14:editId="53DE6D71">
            <wp:extent cx="2628900" cy="208597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8900" cy="2085975"/>
                    </a:xfrm>
                    <a:prstGeom prst="rect">
                      <a:avLst/>
                    </a:prstGeom>
                    <a:noFill/>
                    <a:ln>
                      <a:noFill/>
                    </a:ln>
                  </pic:spPr>
                </pic:pic>
              </a:graphicData>
            </a:graphic>
          </wp:inline>
        </w:drawing>
      </w:r>
    </w:p>
    <w:p w:rsidR="002735F2" w:rsidRPr="002463C1" w:rsidRDefault="002735F2" w:rsidP="00A2278A">
      <w:pPr>
        <w:spacing w:after="0" w:line="240" w:lineRule="auto"/>
        <w:jc w:val="both"/>
        <w:rPr>
          <w:rFonts w:ascii="Times New Roman" w:hAnsi="Times New Roman" w:cs="Times New Roman"/>
          <w:sz w:val="24"/>
          <w:szCs w:val="24"/>
          <w:lang w:eastAsia="pt-BR"/>
        </w:rPr>
      </w:pP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noProof/>
          <w:sz w:val="24"/>
          <w:szCs w:val="24"/>
          <w:lang w:eastAsia="pt-BR"/>
        </w:rPr>
        <w:lastRenderedPageBreak/>
        <w:drawing>
          <wp:inline distT="0" distB="0" distL="0" distR="0" wp14:anchorId="17196018" wp14:editId="43883C9B">
            <wp:extent cx="5419725" cy="3607077"/>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9725" cy="3607077"/>
                    </a:xfrm>
                    <a:prstGeom prst="rect">
                      <a:avLst/>
                    </a:prstGeom>
                    <a:noFill/>
                    <a:ln>
                      <a:noFill/>
                    </a:ln>
                  </pic:spPr>
                </pic:pic>
              </a:graphicData>
            </a:graphic>
          </wp:inline>
        </w:drawing>
      </w:r>
    </w:p>
    <w:p w:rsidR="005B5D75" w:rsidRPr="002463C1" w:rsidRDefault="005B5D75" w:rsidP="00A2278A">
      <w:pPr>
        <w:spacing w:after="0" w:line="240" w:lineRule="auto"/>
        <w:jc w:val="both"/>
        <w:rPr>
          <w:rFonts w:ascii="Times New Roman" w:hAnsi="Times New Roman" w:cs="Times New Roman"/>
          <w:sz w:val="24"/>
          <w:szCs w:val="24"/>
          <w:lang w:eastAsia="pt-BR"/>
        </w:rPr>
      </w:pP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Os números mostram uma tendência na diminuição da população infantil e aumento da populaç</w:t>
      </w:r>
      <w:r w:rsidR="001E4A4C">
        <w:rPr>
          <w:rFonts w:ascii="Times New Roman" w:hAnsi="Times New Roman" w:cs="Times New Roman"/>
          <w:sz w:val="24"/>
          <w:szCs w:val="24"/>
          <w:lang w:eastAsia="pt-BR"/>
        </w:rPr>
        <w:t>ão jovem e economicamente ativa.</w:t>
      </w:r>
      <w:r w:rsidRPr="002463C1">
        <w:rPr>
          <w:rFonts w:ascii="Times New Roman" w:hAnsi="Times New Roman" w:cs="Times New Roman"/>
          <w:sz w:val="24"/>
          <w:szCs w:val="24"/>
          <w:lang w:eastAsia="pt-BR"/>
        </w:rPr>
        <w:t xml:space="preserve"> O aumento da expectativa de vida de toda a população brasileira também mostra que, mesmo diminuindo-se o número de nascimentos, mantém-se a tendência de crescimento populacional, com a diminuição das taxas de mortalidade, aumentando-se o público jovem, adulto e idoso. O quadro a seguir mostra a variação dos índices por faixa etária:</w:t>
      </w:r>
    </w:p>
    <w:p w:rsidR="005B5D75" w:rsidRPr="002463C1" w:rsidRDefault="005B5D75" w:rsidP="00A2278A">
      <w:pPr>
        <w:spacing w:after="0" w:line="240" w:lineRule="auto"/>
        <w:jc w:val="both"/>
        <w:rPr>
          <w:rFonts w:ascii="Times New Roman" w:hAnsi="Times New Roman" w:cs="Times New Roman"/>
          <w:sz w:val="24"/>
          <w:szCs w:val="24"/>
          <w:lang w:eastAsia="pt-BR"/>
        </w:rPr>
      </w:pPr>
    </w:p>
    <w:p w:rsidR="002735F2"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noProof/>
          <w:sz w:val="24"/>
          <w:szCs w:val="24"/>
          <w:lang w:eastAsia="pt-BR"/>
        </w:rPr>
        <w:drawing>
          <wp:inline distT="0" distB="0" distL="0" distR="0" wp14:anchorId="5C89CF83" wp14:editId="2DEAC030">
            <wp:extent cx="3876675" cy="3276600"/>
            <wp:effectExtent l="0" t="0" r="952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6675" cy="3276600"/>
                    </a:xfrm>
                    <a:prstGeom prst="rect">
                      <a:avLst/>
                    </a:prstGeom>
                    <a:noFill/>
                    <a:ln>
                      <a:noFill/>
                    </a:ln>
                  </pic:spPr>
                </pic:pic>
              </a:graphicData>
            </a:graphic>
          </wp:inline>
        </w:drawing>
      </w:r>
    </w:p>
    <w:p w:rsidR="001E4A4C" w:rsidRPr="002463C1" w:rsidRDefault="001E4A4C" w:rsidP="00A2278A">
      <w:pPr>
        <w:spacing w:after="0" w:line="240" w:lineRule="auto"/>
        <w:jc w:val="both"/>
        <w:rPr>
          <w:rFonts w:ascii="Times New Roman" w:hAnsi="Times New Roman" w:cs="Times New Roman"/>
          <w:sz w:val="24"/>
          <w:szCs w:val="24"/>
          <w:lang w:eastAsia="pt-BR"/>
        </w:rPr>
      </w:pPr>
    </w:p>
    <w:p w:rsidR="001E4A4C"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lastRenderedPageBreak/>
        <w:t xml:space="preserve">Embora a população branca represente a grande maioria, o município precisa aprimorar suas práticas educacionais inclusivas para que nenhuma parcela da população seja excluída, e para que os acessos aos bens econômicos sejam cada vez menos definidos pela origem étnica; que se busque, em sintonia com o avanço que o </w:t>
      </w:r>
      <w:r w:rsidR="00B26962" w:rsidRPr="002463C1">
        <w:rPr>
          <w:rFonts w:ascii="Times New Roman" w:hAnsi="Times New Roman" w:cs="Times New Roman"/>
          <w:sz w:val="24"/>
          <w:szCs w:val="24"/>
          <w:lang w:eastAsia="pt-BR"/>
        </w:rPr>
        <w:t>p</w:t>
      </w:r>
      <w:r w:rsidRPr="002463C1">
        <w:rPr>
          <w:rFonts w:ascii="Times New Roman" w:hAnsi="Times New Roman" w:cs="Times New Roman"/>
          <w:sz w:val="24"/>
          <w:szCs w:val="24"/>
          <w:lang w:eastAsia="pt-BR"/>
        </w:rPr>
        <w:t>aís tem tido com relação à conquista dos direitos das minorias, diminuir as desigualdades sociais ainda muito ligadas à classificação populacional por raça.</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O município de Porto União goza de boa infraestrutura. Quase 100% (cem</w:t>
      </w:r>
      <w:r w:rsidR="00CF7892" w:rsidRPr="002463C1">
        <w:rPr>
          <w:rFonts w:ascii="Times New Roman" w:hAnsi="Times New Roman" w:cs="Times New Roman"/>
          <w:sz w:val="24"/>
          <w:szCs w:val="24"/>
          <w:lang w:eastAsia="pt-BR"/>
        </w:rPr>
        <w:t xml:space="preserve"> por cento) da população possui</w:t>
      </w:r>
      <w:r w:rsidRPr="002463C1">
        <w:rPr>
          <w:rFonts w:ascii="Times New Roman" w:hAnsi="Times New Roman" w:cs="Times New Roman"/>
          <w:sz w:val="24"/>
          <w:szCs w:val="24"/>
          <w:lang w:eastAsia="pt-BR"/>
        </w:rPr>
        <w:t xml:space="preserve"> acesso à água tratada e luz elétrica.</w:t>
      </w:r>
    </w:p>
    <w:p w:rsidR="007324EF" w:rsidRPr="002463C1" w:rsidRDefault="007324EF" w:rsidP="00A2278A">
      <w:pPr>
        <w:spacing w:after="0" w:line="240" w:lineRule="auto"/>
        <w:jc w:val="center"/>
        <w:rPr>
          <w:rFonts w:ascii="Times New Roman" w:hAnsi="Times New Roman" w:cs="Times New Roman"/>
          <w:b/>
          <w:sz w:val="24"/>
          <w:szCs w:val="24"/>
          <w:lang w:eastAsia="pt-BR"/>
        </w:rPr>
      </w:pPr>
    </w:p>
    <w:p w:rsidR="007324EF" w:rsidRPr="002463C1" w:rsidRDefault="007324EF" w:rsidP="00A2278A">
      <w:pPr>
        <w:spacing w:after="0" w:line="240" w:lineRule="auto"/>
        <w:jc w:val="center"/>
        <w:rPr>
          <w:rFonts w:ascii="Times New Roman" w:hAnsi="Times New Roman" w:cs="Times New Roman"/>
          <w:b/>
          <w:sz w:val="24"/>
          <w:szCs w:val="24"/>
          <w:lang w:eastAsia="pt-BR"/>
        </w:rPr>
      </w:pPr>
    </w:p>
    <w:p w:rsidR="002735F2" w:rsidRPr="002463C1" w:rsidRDefault="002735F2"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O PAPEL DO MUNICÍPIO</w:t>
      </w:r>
    </w:p>
    <w:p w:rsidR="00383090" w:rsidRPr="002463C1" w:rsidRDefault="00383090" w:rsidP="00A2278A">
      <w:pPr>
        <w:spacing w:after="0" w:line="240" w:lineRule="auto"/>
        <w:jc w:val="center"/>
        <w:rPr>
          <w:rFonts w:ascii="Times New Roman" w:hAnsi="Times New Roman" w:cs="Times New Roman"/>
          <w:b/>
          <w:sz w:val="24"/>
          <w:szCs w:val="24"/>
          <w:lang w:eastAsia="pt-BR"/>
        </w:rPr>
      </w:pP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Os princípios que seguimos como base de sustentação para construção do Plano Municipal de Cultura já estão indicados na Constituição Brasileira, que no artigo 215 determina que “o estado garantirá a todos o pleno exercício dos direitos culturais e acesso às fontes da cultura nacional, e apoiará e incentivará a valorização e a difusão das manifestações culturais” e na Constituição Estadual de Santa Catarina, que no artigo 173, reafirma que o “Estado garantirá a todos o pleno exercício dos direitos culturais e acesso às fontes da cultura nacional e catarinense”, e que, “a política cultural de Santa Catarina será definida com ampla participação popular”.</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Os direitos culturais, como integrantes dos direitos humanos, têm sido pauta em agendas e debates, oficiais ou não. Desponta como ponto polêmico o papel do Município e a amplitude de sua intervenção. Há, entretanto, consenso que é através da Cultura que o município desenvolve suas possibilidades de expressão em suas diferentes manifestações, entendendo aqui expressão como desenvolvimento de processos criativos e simbólicos; a promoção do intercâmbio cultural; e a garantia do acesso aos bens e serviços culturais que como preconiza a Convenção da UNESCO de 2006, deve respeitar a diversidade. Para o Município todos os cidadãos são agentes culturais e têm direito à participação.</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Os direitos culturais, portanto, além de indicadores de qualidade de vida são elementos de garantia de cidadania.  Ao Município cabe também o papel de indutor, fomentador, regulador de atividades, bens e serviços culturais, assegurando à realizadora liberdade de pensamento e expressão. Aos governos compete pensar para além de seus mandatos, em uma política pública que valorize todos os atos culturais.  Aos atores da cultura, compete pensar além de seus projetos, numa construção do público como projeto. </w:t>
      </w:r>
    </w:p>
    <w:p w:rsidR="001F2269" w:rsidRPr="002463C1" w:rsidRDefault="001F2269" w:rsidP="00A2278A">
      <w:pPr>
        <w:spacing w:after="0" w:line="240" w:lineRule="auto"/>
        <w:jc w:val="both"/>
        <w:rPr>
          <w:rFonts w:ascii="Times New Roman" w:hAnsi="Times New Roman" w:cs="Times New Roman"/>
          <w:b/>
          <w:color w:val="FF0000"/>
          <w:sz w:val="24"/>
          <w:szCs w:val="24"/>
          <w:lang w:eastAsia="pt-BR"/>
        </w:rPr>
      </w:pPr>
    </w:p>
    <w:p w:rsidR="001F2269" w:rsidRPr="002463C1" w:rsidRDefault="001F2269" w:rsidP="00A2278A">
      <w:pPr>
        <w:spacing w:after="0" w:line="240" w:lineRule="auto"/>
        <w:jc w:val="both"/>
        <w:rPr>
          <w:rFonts w:ascii="Times New Roman" w:hAnsi="Times New Roman" w:cs="Times New Roman"/>
          <w:b/>
          <w:color w:val="FF0000"/>
          <w:sz w:val="24"/>
          <w:szCs w:val="24"/>
          <w:lang w:eastAsia="pt-BR"/>
        </w:rPr>
      </w:pPr>
    </w:p>
    <w:p w:rsidR="002735F2" w:rsidRPr="002463C1" w:rsidRDefault="00D955A5" w:rsidP="00A2278A">
      <w:p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w:t>
      </w:r>
      <w:r w:rsidR="00DD5AA9">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 xml:space="preserve">Fonte: Plano Municipal de Educação – Secretaria Municipal da Educação de Porto União </w:t>
      </w:r>
      <w:r w:rsidR="00DD5AA9">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SC</w:t>
      </w:r>
      <w:r w:rsidR="00DD5AA9">
        <w:rPr>
          <w:rFonts w:ascii="Times New Roman" w:hAnsi="Times New Roman" w:cs="Times New Roman"/>
          <w:b/>
          <w:sz w:val="24"/>
          <w:szCs w:val="24"/>
          <w:lang w:eastAsia="pt-BR"/>
        </w:rPr>
        <w:t xml:space="preserve"> </w:t>
      </w:r>
    </w:p>
    <w:p w:rsidR="001F2269" w:rsidRDefault="001F2269" w:rsidP="00A2278A">
      <w:pPr>
        <w:spacing w:after="0" w:line="240" w:lineRule="auto"/>
        <w:jc w:val="both"/>
        <w:rPr>
          <w:rFonts w:ascii="Times New Roman" w:hAnsi="Times New Roman" w:cs="Times New Roman"/>
          <w:b/>
          <w:sz w:val="24"/>
          <w:szCs w:val="24"/>
          <w:lang w:eastAsia="pt-BR"/>
        </w:rPr>
      </w:pPr>
    </w:p>
    <w:p w:rsidR="00DD5AA9" w:rsidRPr="002463C1" w:rsidRDefault="00DD5AA9" w:rsidP="00A2278A">
      <w:pPr>
        <w:spacing w:after="0" w:line="240" w:lineRule="auto"/>
        <w:jc w:val="both"/>
        <w:rPr>
          <w:rFonts w:ascii="Times New Roman" w:hAnsi="Times New Roman" w:cs="Times New Roman"/>
          <w:b/>
          <w:sz w:val="24"/>
          <w:szCs w:val="24"/>
          <w:lang w:eastAsia="pt-BR"/>
        </w:rPr>
      </w:pPr>
    </w:p>
    <w:p w:rsidR="002735F2" w:rsidRPr="002463C1" w:rsidRDefault="002735F2"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DESAFIOS E OPORTUNIDADES</w:t>
      </w:r>
      <w:r w:rsidR="006166F6" w:rsidRPr="002463C1">
        <w:rPr>
          <w:rFonts w:ascii="Times New Roman" w:hAnsi="Times New Roman" w:cs="Times New Roman"/>
          <w:b/>
          <w:sz w:val="24"/>
          <w:szCs w:val="24"/>
          <w:lang w:eastAsia="pt-BR"/>
        </w:rPr>
        <w:t xml:space="preserve"> DO PMC</w:t>
      </w:r>
    </w:p>
    <w:p w:rsidR="006166F6" w:rsidRPr="002463C1" w:rsidRDefault="006166F6" w:rsidP="00A2278A">
      <w:pPr>
        <w:spacing w:after="0" w:line="240" w:lineRule="auto"/>
        <w:jc w:val="both"/>
        <w:rPr>
          <w:rFonts w:ascii="Times New Roman" w:hAnsi="Times New Roman" w:cs="Times New Roman"/>
          <w:b/>
          <w:sz w:val="24"/>
          <w:szCs w:val="24"/>
          <w:lang w:eastAsia="pt-BR"/>
        </w:rPr>
      </w:pPr>
    </w:p>
    <w:p w:rsidR="002735F2" w:rsidRPr="002463C1" w:rsidRDefault="002735F2" w:rsidP="00A2278A">
      <w:p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DESAFIOS</w:t>
      </w: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Aumentar os investimentos</w:t>
      </w:r>
      <w:r w:rsidR="00D955A5" w:rsidRPr="002463C1">
        <w:rPr>
          <w:rFonts w:ascii="Times New Roman" w:hAnsi="Times New Roman" w:cs="Times New Roman"/>
          <w:sz w:val="24"/>
          <w:szCs w:val="24"/>
          <w:lang w:eastAsia="pt-BR"/>
        </w:rPr>
        <w:t xml:space="preserve"> do poder público no setor da cultura</w:t>
      </w:r>
      <w:r w:rsidRPr="002463C1">
        <w:rPr>
          <w:rFonts w:ascii="Times New Roman" w:hAnsi="Times New Roman" w:cs="Times New Roman"/>
          <w:sz w:val="24"/>
          <w:szCs w:val="24"/>
          <w:lang w:eastAsia="pt-BR"/>
        </w:rPr>
        <w:t xml:space="preserve">; </w:t>
      </w: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Distribuição não equânime (regiões e áreas culturais) dos recursos para a cultura; </w:t>
      </w: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Falta de esclarecimento ao setor empresarial dos modelos de dedução fiscal para investimento em cultura; </w:t>
      </w: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Concentração na capital da maioria dos projetos realizados com recursos do FUNCULTURAL; </w:t>
      </w: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Concentração de equipamentos culturais em algumas regiões; </w:t>
      </w: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lastRenderedPageBreak/>
        <w:t xml:space="preserve">• Baixo número de equipamentos culturais qualificados; </w:t>
      </w: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00D955A5" w:rsidRPr="002463C1">
        <w:rPr>
          <w:rFonts w:ascii="Times New Roman" w:hAnsi="Times New Roman" w:cs="Times New Roman"/>
          <w:sz w:val="24"/>
          <w:szCs w:val="24"/>
          <w:lang w:eastAsia="pt-BR"/>
        </w:rPr>
        <w:t>Alguns</w:t>
      </w:r>
      <w:r w:rsidRPr="002463C1">
        <w:rPr>
          <w:rFonts w:ascii="Times New Roman" w:hAnsi="Times New Roman" w:cs="Times New Roman"/>
          <w:sz w:val="24"/>
          <w:szCs w:val="24"/>
          <w:lang w:eastAsia="pt-BR"/>
        </w:rPr>
        <w:t xml:space="preserve"> imóveis tombados </w:t>
      </w:r>
      <w:r w:rsidR="00D955A5" w:rsidRPr="002463C1">
        <w:rPr>
          <w:rFonts w:ascii="Times New Roman" w:hAnsi="Times New Roman" w:cs="Times New Roman"/>
          <w:sz w:val="24"/>
          <w:szCs w:val="24"/>
          <w:lang w:eastAsia="pt-BR"/>
        </w:rPr>
        <w:t>com necessidade de conservação</w:t>
      </w:r>
      <w:r w:rsidRPr="002463C1">
        <w:rPr>
          <w:rFonts w:ascii="Times New Roman" w:hAnsi="Times New Roman" w:cs="Times New Roman"/>
          <w:sz w:val="24"/>
          <w:szCs w:val="24"/>
          <w:lang w:eastAsia="pt-BR"/>
        </w:rPr>
        <w:t xml:space="preserve">; </w:t>
      </w: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00D955A5" w:rsidRPr="002463C1">
        <w:rPr>
          <w:rFonts w:ascii="Times New Roman" w:hAnsi="Times New Roman" w:cs="Times New Roman"/>
          <w:sz w:val="24"/>
          <w:szCs w:val="24"/>
          <w:lang w:eastAsia="pt-BR"/>
        </w:rPr>
        <w:t>Aumentar a valorização</w:t>
      </w:r>
      <w:r w:rsidRPr="002463C1">
        <w:rPr>
          <w:rFonts w:ascii="Times New Roman" w:hAnsi="Times New Roman" w:cs="Times New Roman"/>
          <w:sz w:val="24"/>
          <w:szCs w:val="24"/>
          <w:lang w:eastAsia="pt-BR"/>
        </w:rPr>
        <w:t xml:space="preserve"> do produto cultural local; </w:t>
      </w: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Maior produção de dados e estudos sobre patrimônio material e imaterial; </w:t>
      </w: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Baixa oferta para formação/capacitação de técnicos para a indústr</w:t>
      </w:r>
      <w:r w:rsidR="00DD5AA9">
        <w:rPr>
          <w:rFonts w:ascii="Times New Roman" w:hAnsi="Times New Roman" w:cs="Times New Roman"/>
          <w:sz w:val="24"/>
          <w:szCs w:val="24"/>
          <w:lang w:eastAsia="pt-BR"/>
        </w:rPr>
        <w:t>ia de espetáculos.</w:t>
      </w:r>
    </w:p>
    <w:p w:rsidR="004B429E" w:rsidRPr="002463C1" w:rsidRDefault="004B429E" w:rsidP="00A2278A">
      <w:pPr>
        <w:spacing w:after="0" w:line="240" w:lineRule="auto"/>
        <w:jc w:val="both"/>
        <w:rPr>
          <w:rFonts w:ascii="Times New Roman" w:hAnsi="Times New Roman" w:cs="Times New Roman"/>
          <w:sz w:val="24"/>
          <w:szCs w:val="24"/>
          <w:lang w:eastAsia="pt-BR"/>
        </w:rPr>
      </w:pPr>
    </w:p>
    <w:p w:rsidR="002735F2" w:rsidRPr="002463C1" w:rsidRDefault="002735F2"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OPORTUNIDADES</w:t>
      </w:r>
    </w:p>
    <w:p w:rsidR="002735F2" w:rsidRPr="002463C1" w:rsidRDefault="00DD5AA9"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 xml:space="preserve">O Estado possui gestão descentralizada; </w:t>
      </w:r>
    </w:p>
    <w:p w:rsidR="002735F2" w:rsidRPr="002463C1" w:rsidRDefault="00DD5AA9"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r w:rsidR="00CF7892" w:rsidRPr="002463C1">
        <w:rPr>
          <w:rFonts w:ascii="Times New Roman" w:hAnsi="Times New Roman" w:cs="Times New Roman"/>
          <w:sz w:val="24"/>
          <w:szCs w:val="24"/>
          <w:lang w:eastAsia="pt-BR"/>
        </w:rPr>
        <w:t>Existência do</w:t>
      </w:r>
      <w:r w:rsidR="002735F2" w:rsidRPr="002463C1">
        <w:rPr>
          <w:rFonts w:ascii="Times New Roman" w:hAnsi="Times New Roman" w:cs="Times New Roman"/>
          <w:sz w:val="24"/>
          <w:szCs w:val="24"/>
          <w:lang w:eastAsia="pt-BR"/>
        </w:rPr>
        <w:t xml:space="preserve"> Fundo Municipal de Cultura e</w:t>
      </w:r>
      <w:r w:rsidR="00CF7892" w:rsidRPr="002463C1">
        <w:rPr>
          <w:rFonts w:ascii="Times New Roman" w:hAnsi="Times New Roman" w:cs="Times New Roman"/>
          <w:sz w:val="24"/>
          <w:szCs w:val="24"/>
          <w:lang w:eastAsia="pt-BR"/>
        </w:rPr>
        <w:t xml:space="preserve"> do</w:t>
      </w:r>
      <w:r w:rsidR="002735F2" w:rsidRPr="002463C1">
        <w:rPr>
          <w:rFonts w:ascii="Times New Roman" w:hAnsi="Times New Roman" w:cs="Times New Roman"/>
          <w:sz w:val="24"/>
          <w:szCs w:val="24"/>
          <w:lang w:eastAsia="pt-BR"/>
        </w:rPr>
        <w:t xml:space="preserve"> Conselho Municipal de Cultura; </w:t>
      </w:r>
    </w:p>
    <w:p w:rsidR="002735F2" w:rsidRPr="002463C1" w:rsidRDefault="00DD5AA9"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 xml:space="preserve">Sistema Estadual de Museus implantado com 178 museus cadastrados (203 mapeados) e, em processo de implantação do Plano Estadual de Museus; </w:t>
      </w:r>
    </w:p>
    <w:p w:rsidR="002735F2" w:rsidRPr="002463C1" w:rsidRDefault="00DD5AA9"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 xml:space="preserve">Diversidade cultural; </w:t>
      </w:r>
    </w:p>
    <w:p w:rsidR="002735F2" w:rsidRPr="002463C1" w:rsidRDefault="005C4D64"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Grande número de grupos folclórico</w:t>
      </w:r>
      <w:r w:rsidR="00D955A5" w:rsidRPr="002463C1">
        <w:rPr>
          <w:rFonts w:ascii="Times New Roman" w:hAnsi="Times New Roman" w:cs="Times New Roman"/>
          <w:sz w:val="24"/>
          <w:szCs w:val="24"/>
          <w:lang w:eastAsia="pt-BR"/>
        </w:rPr>
        <w:t>s t</w:t>
      </w:r>
      <w:r w:rsidR="002735F2" w:rsidRPr="002463C1">
        <w:rPr>
          <w:rFonts w:ascii="Times New Roman" w:hAnsi="Times New Roman" w:cs="Times New Roman"/>
          <w:sz w:val="24"/>
          <w:szCs w:val="24"/>
          <w:lang w:eastAsia="pt-BR"/>
        </w:rPr>
        <w:t xml:space="preserve">radicionais no município; </w:t>
      </w:r>
    </w:p>
    <w:p w:rsidR="002735F2" w:rsidRPr="002463C1" w:rsidRDefault="005C4D64"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r w:rsidR="00D955A5" w:rsidRPr="002463C1">
        <w:rPr>
          <w:rFonts w:ascii="Times New Roman" w:hAnsi="Times New Roman" w:cs="Times New Roman"/>
          <w:sz w:val="24"/>
          <w:szCs w:val="24"/>
          <w:lang w:eastAsia="pt-BR"/>
        </w:rPr>
        <w:t xml:space="preserve">Grupos musicais </w:t>
      </w:r>
      <w:r>
        <w:rPr>
          <w:rFonts w:ascii="Times New Roman" w:hAnsi="Times New Roman" w:cs="Times New Roman"/>
          <w:sz w:val="24"/>
          <w:szCs w:val="24"/>
          <w:lang w:eastAsia="pt-BR"/>
        </w:rPr>
        <w:t>–</w:t>
      </w:r>
      <w:r w:rsidR="00D955A5" w:rsidRPr="002463C1">
        <w:rPr>
          <w:rFonts w:ascii="Times New Roman" w:hAnsi="Times New Roman" w:cs="Times New Roman"/>
          <w:sz w:val="24"/>
          <w:szCs w:val="24"/>
          <w:lang w:eastAsia="pt-BR"/>
        </w:rPr>
        <w:t xml:space="preserve"> bandas, fanfarras, orquestras, corais, músicos </w:t>
      </w:r>
      <w:r w:rsidR="00705069" w:rsidRPr="002463C1">
        <w:rPr>
          <w:rFonts w:ascii="Times New Roman" w:hAnsi="Times New Roman" w:cs="Times New Roman"/>
          <w:sz w:val="24"/>
          <w:szCs w:val="24"/>
          <w:lang w:eastAsia="pt-BR"/>
        </w:rPr>
        <w:t>autônomos</w:t>
      </w:r>
      <w:r w:rsidR="00D955A5" w:rsidRPr="002463C1">
        <w:rPr>
          <w:rFonts w:ascii="Times New Roman" w:hAnsi="Times New Roman" w:cs="Times New Roman"/>
          <w:sz w:val="24"/>
          <w:szCs w:val="24"/>
          <w:lang w:eastAsia="pt-BR"/>
        </w:rPr>
        <w:t>, bandas para shows;</w:t>
      </w:r>
    </w:p>
    <w:p w:rsidR="002735F2" w:rsidRPr="002463C1" w:rsidRDefault="005C4D64"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 xml:space="preserve">Rica </w:t>
      </w:r>
      <w:r w:rsidR="00705069" w:rsidRPr="002463C1">
        <w:rPr>
          <w:rFonts w:ascii="Times New Roman" w:hAnsi="Times New Roman" w:cs="Times New Roman"/>
          <w:sz w:val="24"/>
          <w:szCs w:val="24"/>
          <w:lang w:eastAsia="pt-BR"/>
        </w:rPr>
        <w:t>gastronomia em consequência d</w:t>
      </w:r>
      <w:r w:rsidR="002735F2" w:rsidRPr="002463C1">
        <w:rPr>
          <w:rFonts w:ascii="Times New Roman" w:hAnsi="Times New Roman" w:cs="Times New Roman"/>
          <w:sz w:val="24"/>
          <w:szCs w:val="24"/>
          <w:lang w:eastAsia="pt-BR"/>
        </w:rPr>
        <w:t>a diversidade étnico cultural;</w:t>
      </w:r>
    </w:p>
    <w:p w:rsidR="002735F2" w:rsidRPr="002463C1" w:rsidRDefault="005C4D64"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r w:rsidR="00D955A5" w:rsidRPr="002463C1">
        <w:rPr>
          <w:rFonts w:ascii="Times New Roman" w:hAnsi="Times New Roman" w:cs="Times New Roman"/>
          <w:sz w:val="24"/>
          <w:szCs w:val="24"/>
          <w:lang w:eastAsia="pt-BR"/>
        </w:rPr>
        <w:t>Contestado. O município faz parte do roteiro t</w:t>
      </w:r>
      <w:r>
        <w:rPr>
          <w:rFonts w:ascii="Times New Roman" w:hAnsi="Times New Roman" w:cs="Times New Roman"/>
          <w:sz w:val="24"/>
          <w:szCs w:val="24"/>
          <w:lang w:eastAsia="pt-BR"/>
        </w:rPr>
        <w:t>urístico/cultural do Contestado;</w:t>
      </w:r>
    </w:p>
    <w:p w:rsidR="002735F2" w:rsidRPr="002463C1" w:rsidRDefault="005C4D64"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proofErr w:type="spellStart"/>
      <w:r w:rsidR="002735F2" w:rsidRPr="002463C1">
        <w:rPr>
          <w:rFonts w:ascii="Times New Roman" w:hAnsi="Times New Roman" w:cs="Times New Roman"/>
          <w:sz w:val="24"/>
          <w:szCs w:val="24"/>
          <w:lang w:eastAsia="pt-BR"/>
        </w:rPr>
        <w:t>Tropeirismo</w:t>
      </w:r>
      <w:proofErr w:type="spellEnd"/>
      <w:r w:rsidR="00D955A5" w:rsidRPr="002463C1">
        <w:rPr>
          <w:rFonts w:ascii="Times New Roman" w:hAnsi="Times New Roman" w:cs="Times New Roman"/>
          <w:sz w:val="24"/>
          <w:szCs w:val="24"/>
          <w:lang w:eastAsia="pt-BR"/>
        </w:rPr>
        <w:t>. Rico acervo histórico/cult</w:t>
      </w:r>
      <w:r>
        <w:rPr>
          <w:rFonts w:ascii="Times New Roman" w:hAnsi="Times New Roman" w:cs="Times New Roman"/>
          <w:sz w:val="24"/>
          <w:szCs w:val="24"/>
          <w:lang w:eastAsia="pt-BR"/>
        </w:rPr>
        <w:t xml:space="preserve">ural relacionado ao </w:t>
      </w:r>
      <w:proofErr w:type="spellStart"/>
      <w:r>
        <w:rPr>
          <w:rFonts w:ascii="Times New Roman" w:hAnsi="Times New Roman" w:cs="Times New Roman"/>
          <w:sz w:val="24"/>
          <w:szCs w:val="24"/>
          <w:lang w:eastAsia="pt-BR"/>
        </w:rPr>
        <w:t>Tropeirismo</w:t>
      </w:r>
      <w:proofErr w:type="spellEnd"/>
      <w:r>
        <w:rPr>
          <w:rFonts w:ascii="Times New Roman" w:hAnsi="Times New Roman" w:cs="Times New Roman"/>
          <w:sz w:val="24"/>
          <w:szCs w:val="24"/>
          <w:lang w:eastAsia="pt-BR"/>
        </w:rPr>
        <w:t>;</w:t>
      </w:r>
    </w:p>
    <w:p w:rsidR="00D955A5" w:rsidRPr="002463C1" w:rsidRDefault="005C4D64"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r w:rsidR="00D955A5" w:rsidRPr="002463C1">
        <w:rPr>
          <w:rFonts w:ascii="Times New Roman" w:hAnsi="Times New Roman" w:cs="Times New Roman"/>
          <w:sz w:val="24"/>
          <w:szCs w:val="24"/>
          <w:lang w:eastAsia="pt-BR"/>
        </w:rPr>
        <w:t>Grande quantidade de equipamento cultural a ser explorado de forma a desenvolver aspectos econômicos.</w:t>
      </w:r>
    </w:p>
    <w:p w:rsidR="00383090" w:rsidRPr="002463C1" w:rsidRDefault="00383090" w:rsidP="00A2278A">
      <w:pPr>
        <w:spacing w:after="0" w:line="240" w:lineRule="auto"/>
        <w:jc w:val="both"/>
        <w:rPr>
          <w:rFonts w:ascii="Times New Roman" w:hAnsi="Times New Roman" w:cs="Times New Roman"/>
          <w:sz w:val="24"/>
          <w:szCs w:val="24"/>
          <w:lang w:eastAsia="pt-BR"/>
        </w:rPr>
      </w:pPr>
    </w:p>
    <w:p w:rsidR="002735F2" w:rsidRPr="002463C1" w:rsidRDefault="002735F2" w:rsidP="00A2278A">
      <w:pPr>
        <w:spacing w:after="0" w:line="240" w:lineRule="auto"/>
        <w:jc w:val="both"/>
        <w:rPr>
          <w:rFonts w:ascii="Times New Roman" w:hAnsi="Times New Roman" w:cs="Times New Roman"/>
          <w:sz w:val="24"/>
          <w:szCs w:val="24"/>
          <w:lang w:eastAsia="pt-BR"/>
        </w:rPr>
      </w:pPr>
    </w:p>
    <w:p w:rsidR="002735F2" w:rsidRPr="002463C1" w:rsidRDefault="002735F2" w:rsidP="00A2278A">
      <w:pPr>
        <w:spacing w:after="0" w:line="240" w:lineRule="auto"/>
        <w:jc w:val="center"/>
        <w:rPr>
          <w:rFonts w:ascii="Times New Roman" w:hAnsi="Times New Roman" w:cs="Times New Roman"/>
          <w:b/>
          <w:sz w:val="24"/>
          <w:szCs w:val="24"/>
          <w:lang w:eastAsia="pt-BR"/>
        </w:rPr>
      </w:pPr>
      <w:bookmarkStart w:id="2" w:name="2157653325369275076"/>
      <w:bookmarkEnd w:id="2"/>
      <w:r w:rsidRPr="002463C1">
        <w:rPr>
          <w:rFonts w:ascii="Times New Roman" w:hAnsi="Times New Roman" w:cs="Times New Roman"/>
          <w:b/>
          <w:sz w:val="24"/>
          <w:szCs w:val="24"/>
          <w:lang w:eastAsia="pt-BR"/>
        </w:rPr>
        <w:t>OBJETIVOS GERAIS DO PLANO MUNICIPAL DE CULTURA DE PORTO UNIÃO – SC</w:t>
      </w:r>
    </w:p>
    <w:p w:rsidR="00383090" w:rsidRPr="002463C1" w:rsidRDefault="00383090" w:rsidP="00A2278A">
      <w:pPr>
        <w:spacing w:after="0" w:line="240" w:lineRule="auto"/>
        <w:jc w:val="center"/>
        <w:rPr>
          <w:rFonts w:ascii="Times New Roman" w:hAnsi="Times New Roman" w:cs="Times New Roman"/>
          <w:b/>
          <w:sz w:val="24"/>
          <w:szCs w:val="24"/>
          <w:lang w:eastAsia="pt-BR"/>
        </w:rPr>
      </w:pPr>
    </w:p>
    <w:p w:rsidR="002735F2" w:rsidRPr="002463C1" w:rsidRDefault="005C4D64" w:rsidP="00A2278A">
      <w:pPr>
        <w:spacing w:after="0" w:line="240" w:lineRule="auto"/>
        <w:jc w:val="both"/>
        <w:rPr>
          <w:rFonts w:ascii="Times New Roman" w:hAnsi="Times New Roman" w:cs="Times New Roman"/>
          <w:sz w:val="24"/>
          <w:szCs w:val="24"/>
          <w:lang w:eastAsia="pt-BR"/>
        </w:rPr>
      </w:pPr>
      <w:r>
        <w:rPr>
          <w:rFonts w:ascii="Times New Roman" w:hAnsi="Times New Roman" w:cs="Times New Roman"/>
          <w:b/>
          <w:sz w:val="24"/>
          <w:szCs w:val="24"/>
          <w:lang w:eastAsia="pt-BR"/>
        </w:rPr>
        <w:t>–</w:t>
      </w:r>
      <w:r w:rsidR="002735F2" w:rsidRPr="002463C1">
        <w:rPr>
          <w:rFonts w:ascii="Times New Roman" w:hAnsi="Times New Roman" w:cs="Times New Roman"/>
          <w:sz w:val="24"/>
          <w:szCs w:val="24"/>
          <w:lang w:eastAsia="pt-BR"/>
        </w:rPr>
        <w:t xml:space="preserve"> Consolidar a implantação do Plano Municipal de Cultura como instrumento de articulação, gestão, informação, formação e promoção de Polític</w:t>
      </w:r>
      <w:r>
        <w:rPr>
          <w:rFonts w:ascii="Times New Roman" w:hAnsi="Times New Roman" w:cs="Times New Roman"/>
          <w:sz w:val="24"/>
          <w:szCs w:val="24"/>
          <w:lang w:eastAsia="pt-BR"/>
        </w:rPr>
        <w:t>as Públicas de Cultura.</w:t>
      </w:r>
    </w:p>
    <w:p w:rsidR="002735F2" w:rsidRPr="002463C1" w:rsidRDefault="005C4D64" w:rsidP="00A2278A">
      <w:pPr>
        <w:spacing w:after="0" w:line="240" w:lineRule="auto"/>
        <w:jc w:val="both"/>
        <w:rPr>
          <w:rFonts w:ascii="Times New Roman" w:hAnsi="Times New Roman" w:cs="Times New Roman"/>
          <w:sz w:val="24"/>
          <w:szCs w:val="24"/>
          <w:lang w:eastAsia="pt-BR"/>
        </w:rPr>
      </w:pPr>
      <w:r>
        <w:rPr>
          <w:rFonts w:ascii="Times New Roman" w:hAnsi="Times New Roman" w:cs="Times New Roman"/>
          <w:b/>
          <w:sz w:val="24"/>
          <w:szCs w:val="24"/>
          <w:lang w:eastAsia="pt-BR"/>
        </w:rPr>
        <w:t>–</w:t>
      </w:r>
      <w:r w:rsidR="002735F2" w:rsidRPr="002463C1">
        <w:rPr>
          <w:rFonts w:ascii="Times New Roman" w:hAnsi="Times New Roman" w:cs="Times New Roman"/>
          <w:sz w:val="24"/>
          <w:szCs w:val="24"/>
          <w:lang w:eastAsia="pt-BR"/>
        </w:rPr>
        <w:t xml:space="preserve"> Reafirmar a ideia de cultura como um direito do cidadão, e a consulta pública, buscando o aperfeiçoamento de metas para o Plano Municipal de Cultura de Porto União – SC com a contribuição de diferentes atores sociais atuantes em todas as áreas culturais.</w:t>
      </w:r>
    </w:p>
    <w:p w:rsidR="002735F2" w:rsidRPr="002463C1" w:rsidRDefault="005C4D64" w:rsidP="00A2278A">
      <w:pPr>
        <w:spacing w:after="0" w:line="240" w:lineRule="auto"/>
        <w:jc w:val="both"/>
        <w:rPr>
          <w:rFonts w:ascii="Times New Roman" w:hAnsi="Times New Roman" w:cs="Times New Roman"/>
          <w:sz w:val="24"/>
          <w:szCs w:val="24"/>
          <w:lang w:eastAsia="pt-BR"/>
        </w:rPr>
      </w:pPr>
      <w:r>
        <w:rPr>
          <w:rFonts w:ascii="Times New Roman" w:hAnsi="Times New Roman" w:cs="Times New Roman"/>
          <w:b/>
          <w:sz w:val="24"/>
          <w:szCs w:val="24"/>
          <w:lang w:eastAsia="pt-BR"/>
        </w:rPr>
        <w:t>–</w:t>
      </w:r>
      <w:r w:rsidR="002735F2" w:rsidRPr="002463C1">
        <w:rPr>
          <w:rFonts w:ascii="Times New Roman" w:hAnsi="Times New Roman" w:cs="Times New Roman"/>
          <w:sz w:val="24"/>
          <w:szCs w:val="24"/>
          <w:lang w:eastAsia="pt-BR"/>
        </w:rPr>
        <w:t xml:space="preserve"> Ampliar os recursos</w:t>
      </w:r>
      <w:r w:rsidR="00D955A5" w:rsidRPr="002463C1">
        <w:rPr>
          <w:rFonts w:ascii="Times New Roman" w:hAnsi="Times New Roman" w:cs="Times New Roman"/>
          <w:sz w:val="24"/>
          <w:szCs w:val="24"/>
          <w:lang w:eastAsia="pt-BR"/>
        </w:rPr>
        <w:t xml:space="preserve"> financeiros</w:t>
      </w:r>
      <w:r w:rsidR="002735F2" w:rsidRPr="002463C1">
        <w:rPr>
          <w:rFonts w:ascii="Times New Roman" w:hAnsi="Times New Roman" w:cs="Times New Roman"/>
          <w:sz w:val="24"/>
          <w:szCs w:val="24"/>
          <w:lang w:eastAsia="pt-BR"/>
        </w:rPr>
        <w:t xml:space="preserve"> </w:t>
      </w:r>
      <w:r w:rsidR="005B5D75" w:rsidRPr="002463C1">
        <w:rPr>
          <w:rFonts w:ascii="Times New Roman" w:hAnsi="Times New Roman" w:cs="Times New Roman"/>
          <w:sz w:val="24"/>
          <w:szCs w:val="24"/>
          <w:lang w:eastAsia="pt-BR"/>
        </w:rPr>
        <w:t xml:space="preserve">para o setor da </w:t>
      </w:r>
      <w:r w:rsidR="002735F2" w:rsidRPr="002463C1">
        <w:rPr>
          <w:rFonts w:ascii="Times New Roman" w:hAnsi="Times New Roman" w:cs="Times New Roman"/>
          <w:sz w:val="24"/>
          <w:szCs w:val="24"/>
          <w:lang w:eastAsia="pt-BR"/>
        </w:rPr>
        <w:t xml:space="preserve">cultura e </w:t>
      </w:r>
      <w:proofErr w:type="gramStart"/>
      <w:r w:rsidR="005B5D75" w:rsidRPr="002463C1">
        <w:rPr>
          <w:rFonts w:ascii="Times New Roman" w:hAnsi="Times New Roman" w:cs="Times New Roman"/>
          <w:sz w:val="24"/>
          <w:szCs w:val="24"/>
          <w:lang w:eastAsia="pt-BR"/>
        </w:rPr>
        <w:t>otimizar</w:t>
      </w:r>
      <w:proofErr w:type="gramEnd"/>
      <w:r w:rsidR="002735F2" w:rsidRPr="002463C1">
        <w:rPr>
          <w:rFonts w:ascii="Times New Roman" w:hAnsi="Times New Roman" w:cs="Times New Roman"/>
          <w:sz w:val="24"/>
          <w:szCs w:val="24"/>
          <w:lang w:eastAsia="pt-BR"/>
        </w:rPr>
        <w:t xml:space="preserve"> o seu uso, visando o benefício de toda a sociedade e o equilíbrio entre as diversas fontes: orçamento público, com a fixação em lei de um percentual mínimo dos recursos para a área; fundos públicos; renúncia fiscal e capital privado.</w:t>
      </w:r>
    </w:p>
    <w:p w:rsidR="002735F2" w:rsidRPr="002463C1" w:rsidRDefault="005C4D64" w:rsidP="00A2278A">
      <w:pPr>
        <w:spacing w:after="0" w:line="240" w:lineRule="auto"/>
        <w:jc w:val="both"/>
        <w:rPr>
          <w:rFonts w:ascii="Times New Roman" w:hAnsi="Times New Roman" w:cs="Times New Roman"/>
          <w:sz w:val="24"/>
          <w:szCs w:val="24"/>
          <w:lang w:eastAsia="pt-BR"/>
        </w:rPr>
      </w:pPr>
      <w:r>
        <w:rPr>
          <w:rFonts w:ascii="Times New Roman" w:hAnsi="Times New Roman" w:cs="Times New Roman"/>
          <w:b/>
          <w:sz w:val="24"/>
          <w:szCs w:val="24"/>
          <w:lang w:eastAsia="pt-BR"/>
        </w:rPr>
        <w:t xml:space="preserve">– </w:t>
      </w:r>
      <w:r w:rsidR="002735F2" w:rsidRPr="002463C1">
        <w:rPr>
          <w:rFonts w:ascii="Times New Roman" w:hAnsi="Times New Roman" w:cs="Times New Roman"/>
          <w:sz w:val="24"/>
          <w:szCs w:val="24"/>
          <w:lang w:eastAsia="pt-BR"/>
        </w:rPr>
        <w:t>Reconhecer a diversidade cultural local e desenvolver ações que reconheçam, preservem e possibilitem a difusão e o manejo de conhecimentos tradicionais diversos, sobretudo aos associados à diversidade.</w:t>
      </w:r>
    </w:p>
    <w:p w:rsidR="00383090" w:rsidRPr="002463C1" w:rsidRDefault="00383090" w:rsidP="00A2278A">
      <w:pPr>
        <w:spacing w:after="0" w:line="240" w:lineRule="auto"/>
        <w:jc w:val="both"/>
        <w:rPr>
          <w:rFonts w:ascii="Times New Roman" w:hAnsi="Times New Roman" w:cs="Times New Roman"/>
          <w:sz w:val="24"/>
          <w:szCs w:val="24"/>
          <w:lang w:eastAsia="pt-BR"/>
        </w:rPr>
      </w:pPr>
    </w:p>
    <w:p w:rsidR="00383090" w:rsidRPr="002463C1" w:rsidRDefault="00383090" w:rsidP="00A2278A">
      <w:pPr>
        <w:spacing w:after="0" w:line="240" w:lineRule="auto"/>
        <w:jc w:val="both"/>
        <w:rPr>
          <w:rFonts w:ascii="Times New Roman" w:hAnsi="Times New Roman" w:cs="Times New Roman"/>
          <w:sz w:val="24"/>
          <w:szCs w:val="24"/>
          <w:lang w:eastAsia="pt-BR"/>
        </w:rPr>
      </w:pPr>
    </w:p>
    <w:p w:rsidR="00383090" w:rsidRPr="002463C1" w:rsidRDefault="00383090" w:rsidP="00A2278A">
      <w:pPr>
        <w:spacing w:after="0" w:line="240" w:lineRule="auto"/>
        <w:jc w:val="both"/>
        <w:rPr>
          <w:rFonts w:ascii="Times New Roman" w:hAnsi="Times New Roman" w:cs="Times New Roman"/>
          <w:sz w:val="24"/>
          <w:szCs w:val="24"/>
          <w:lang w:eastAsia="pt-BR"/>
        </w:rPr>
      </w:pPr>
    </w:p>
    <w:p w:rsidR="002735F2" w:rsidRPr="002463C1" w:rsidRDefault="002735F2"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OBJETIVOS ESPECÍFICOS DO PLANO MUNICIPAL DE CULTURA DE PORTO UNIÃO – SC</w:t>
      </w:r>
    </w:p>
    <w:p w:rsidR="00383090" w:rsidRPr="002463C1" w:rsidRDefault="00383090" w:rsidP="00A2278A">
      <w:pPr>
        <w:spacing w:after="0" w:line="240" w:lineRule="auto"/>
        <w:jc w:val="center"/>
        <w:rPr>
          <w:rFonts w:ascii="Times New Roman" w:hAnsi="Times New Roman" w:cs="Times New Roman"/>
          <w:b/>
          <w:sz w:val="24"/>
          <w:szCs w:val="24"/>
          <w:lang w:eastAsia="pt-BR"/>
        </w:rPr>
      </w:pPr>
    </w:p>
    <w:p w:rsidR="002735F2" w:rsidRPr="002463C1" w:rsidRDefault="00975BF7"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I-</w:t>
      </w:r>
      <w:r w:rsidR="002735F2" w:rsidRPr="002463C1">
        <w:rPr>
          <w:rFonts w:ascii="Times New Roman" w:hAnsi="Times New Roman" w:cs="Times New Roman"/>
          <w:sz w:val="24"/>
          <w:szCs w:val="24"/>
          <w:lang w:eastAsia="pt-BR"/>
        </w:rPr>
        <w:t xml:space="preserve"> Reconhecer e valorizar a diversidade cultural, étnica e regional de Porto União – SC.</w:t>
      </w:r>
    </w:p>
    <w:p w:rsidR="002735F2" w:rsidRPr="002463C1" w:rsidRDefault="00975BF7"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II-</w:t>
      </w:r>
      <w:r w:rsidR="002735F2" w:rsidRPr="002463C1">
        <w:rPr>
          <w:rFonts w:ascii="Times New Roman" w:hAnsi="Times New Roman" w:cs="Times New Roman"/>
          <w:sz w:val="24"/>
          <w:szCs w:val="24"/>
          <w:lang w:eastAsia="pt-BR"/>
        </w:rPr>
        <w:t xml:space="preserve"> Proteger e promover o patrimônio histórico e artístico, material e imaterial.</w:t>
      </w:r>
    </w:p>
    <w:p w:rsidR="002735F2" w:rsidRPr="002463C1" w:rsidRDefault="00975BF7"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III-</w:t>
      </w:r>
      <w:r w:rsidR="002735F2" w:rsidRPr="002463C1">
        <w:rPr>
          <w:rFonts w:ascii="Times New Roman" w:hAnsi="Times New Roman" w:cs="Times New Roman"/>
          <w:sz w:val="24"/>
          <w:szCs w:val="24"/>
          <w:lang w:eastAsia="pt-BR"/>
        </w:rPr>
        <w:t xml:space="preserve"> Valorizar e difundir as criações artísticas e os bens culturais.</w:t>
      </w:r>
    </w:p>
    <w:p w:rsidR="002735F2" w:rsidRPr="002463C1" w:rsidRDefault="00975BF7"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IV-</w:t>
      </w:r>
      <w:r w:rsidR="002735F2" w:rsidRPr="002463C1">
        <w:rPr>
          <w:rFonts w:ascii="Times New Roman" w:hAnsi="Times New Roman" w:cs="Times New Roman"/>
          <w:sz w:val="24"/>
          <w:szCs w:val="24"/>
          <w:lang w:eastAsia="pt-BR"/>
        </w:rPr>
        <w:t xml:space="preserve"> Promover o direito à memória por meio de museus, arquivos, exposições e coleções.</w:t>
      </w:r>
    </w:p>
    <w:p w:rsidR="002735F2" w:rsidRPr="002463C1" w:rsidRDefault="00975BF7"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V-</w:t>
      </w:r>
      <w:r w:rsidR="002735F2" w:rsidRPr="002463C1">
        <w:rPr>
          <w:rFonts w:ascii="Times New Roman" w:hAnsi="Times New Roman" w:cs="Times New Roman"/>
          <w:sz w:val="24"/>
          <w:szCs w:val="24"/>
          <w:lang w:eastAsia="pt-BR"/>
        </w:rPr>
        <w:t xml:space="preserve"> Universalizar o acesso à arte e à cultura.</w:t>
      </w:r>
    </w:p>
    <w:p w:rsidR="002735F2" w:rsidRPr="002463C1" w:rsidRDefault="00975BF7"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VI-</w:t>
      </w:r>
      <w:r w:rsidR="002735F2" w:rsidRPr="002463C1">
        <w:rPr>
          <w:rFonts w:ascii="Times New Roman" w:hAnsi="Times New Roman" w:cs="Times New Roman"/>
          <w:sz w:val="24"/>
          <w:szCs w:val="24"/>
          <w:lang w:eastAsia="pt-BR"/>
        </w:rPr>
        <w:t xml:space="preserve"> Estimular a presença da arte e da cultura no ambiente educacional.</w:t>
      </w:r>
    </w:p>
    <w:p w:rsidR="002735F2" w:rsidRPr="002463C1" w:rsidRDefault="00975BF7"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VII-</w:t>
      </w:r>
      <w:r w:rsidR="002735F2" w:rsidRPr="002463C1">
        <w:rPr>
          <w:rFonts w:ascii="Times New Roman" w:hAnsi="Times New Roman" w:cs="Times New Roman"/>
          <w:sz w:val="24"/>
          <w:szCs w:val="24"/>
          <w:lang w:eastAsia="pt-BR"/>
        </w:rPr>
        <w:t xml:space="preserve"> Estimular o pensamento crítico e reflexivo em torno dos valores simbólicos.</w:t>
      </w:r>
    </w:p>
    <w:p w:rsidR="002735F2" w:rsidRPr="002463C1" w:rsidRDefault="00975BF7"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lastRenderedPageBreak/>
        <w:t>VIII-</w:t>
      </w:r>
      <w:r w:rsidR="002735F2" w:rsidRPr="002463C1">
        <w:rPr>
          <w:rFonts w:ascii="Times New Roman" w:hAnsi="Times New Roman" w:cs="Times New Roman"/>
          <w:sz w:val="24"/>
          <w:szCs w:val="24"/>
          <w:lang w:eastAsia="pt-BR"/>
        </w:rPr>
        <w:t xml:space="preserve"> Estimular a sustentabilidade socioambiental.</w:t>
      </w:r>
    </w:p>
    <w:p w:rsidR="002735F2" w:rsidRPr="002463C1" w:rsidRDefault="00975BF7"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IX-</w:t>
      </w:r>
      <w:r w:rsidR="002735F2" w:rsidRPr="002463C1">
        <w:rPr>
          <w:rFonts w:ascii="Times New Roman" w:hAnsi="Times New Roman" w:cs="Times New Roman"/>
          <w:sz w:val="24"/>
          <w:szCs w:val="24"/>
          <w:lang w:eastAsia="pt-BR"/>
        </w:rPr>
        <w:t xml:space="preserve"> Desenvolver a economia cultural, o mercado interno, o consumo cultural e a exportação de bens, serviços e conteúdos culturais.</w:t>
      </w:r>
    </w:p>
    <w:p w:rsidR="002735F2" w:rsidRPr="002463C1" w:rsidRDefault="00FF50EC"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X-</w:t>
      </w:r>
      <w:r>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Reconhecer os saberes, conhecimentos e expressões tradicionais e os direitos de seus detentores.</w:t>
      </w:r>
    </w:p>
    <w:p w:rsidR="002735F2" w:rsidRPr="002463C1" w:rsidRDefault="00FF50EC"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XI-</w:t>
      </w:r>
      <w:r>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Qualificar a gestão na área cultural nos setores públicos e privados.</w:t>
      </w:r>
    </w:p>
    <w:p w:rsidR="002735F2" w:rsidRPr="002463C1" w:rsidRDefault="00FF50EC"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XII-</w:t>
      </w:r>
      <w:r>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Profissionalizar e especializar os agentes e gestores culturais.</w:t>
      </w:r>
    </w:p>
    <w:p w:rsidR="002735F2" w:rsidRPr="002463C1" w:rsidRDefault="00FF50EC"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XIII-</w:t>
      </w:r>
      <w:r>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Descentralizar a impl</w:t>
      </w:r>
      <w:r w:rsidR="00E16D14" w:rsidRPr="002463C1">
        <w:rPr>
          <w:rFonts w:ascii="Times New Roman" w:hAnsi="Times New Roman" w:cs="Times New Roman"/>
          <w:sz w:val="24"/>
          <w:szCs w:val="24"/>
          <w:lang w:eastAsia="pt-BR"/>
        </w:rPr>
        <w:t>antação</w:t>
      </w:r>
      <w:r w:rsidR="002735F2" w:rsidRPr="002463C1">
        <w:rPr>
          <w:rFonts w:ascii="Times New Roman" w:hAnsi="Times New Roman" w:cs="Times New Roman"/>
          <w:sz w:val="24"/>
          <w:szCs w:val="24"/>
          <w:lang w:eastAsia="pt-BR"/>
        </w:rPr>
        <w:t xml:space="preserve"> das políticas públicas de cultura.</w:t>
      </w:r>
    </w:p>
    <w:p w:rsidR="002735F2" w:rsidRPr="002463C1" w:rsidRDefault="00FF50EC"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 xml:space="preserve">XIV- </w:t>
      </w:r>
      <w:r w:rsidR="002735F2" w:rsidRPr="002463C1">
        <w:rPr>
          <w:rFonts w:ascii="Times New Roman" w:hAnsi="Times New Roman" w:cs="Times New Roman"/>
          <w:sz w:val="24"/>
          <w:szCs w:val="24"/>
          <w:lang w:eastAsia="pt-BR"/>
        </w:rPr>
        <w:t>Consolidar processos de consulta e participação da sociedade na formulação das políticas culturais.</w:t>
      </w:r>
    </w:p>
    <w:p w:rsidR="002735F2" w:rsidRPr="002463C1" w:rsidRDefault="00FF50EC" w:rsidP="00A2278A">
      <w:pPr>
        <w:spacing w:after="0" w:line="240" w:lineRule="auto"/>
        <w:jc w:val="both"/>
        <w:rPr>
          <w:rFonts w:ascii="Times New Roman" w:hAnsi="Times New Roman" w:cs="Times New Roman"/>
          <w:sz w:val="24"/>
          <w:szCs w:val="24"/>
          <w:lang w:eastAsia="pt-BR"/>
        </w:rPr>
      </w:pPr>
      <w:r w:rsidRPr="00FF50EC">
        <w:rPr>
          <w:rFonts w:ascii="Times New Roman" w:hAnsi="Times New Roman" w:cs="Times New Roman"/>
          <w:b/>
          <w:sz w:val="24"/>
          <w:szCs w:val="24"/>
          <w:lang w:eastAsia="pt-BR"/>
        </w:rPr>
        <w:t>XV-</w:t>
      </w:r>
      <w:r w:rsidR="002735F2" w:rsidRPr="002463C1">
        <w:rPr>
          <w:rFonts w:ascii="Times New Roman" w:hAnsi="Times New Roman" w:cs="Times New Roman"/>
          <w:sz w:val="24"/>
          <w:szCs w:val="24"/>
          <w:lang w:eastAsia="pt-BR"/>
        </w:rPr>
        <w:t xml:space="preserve"> Implantar o Plano Municipal de Cultura de Porto União – SC.</w:t>
      </w:r>
    </w:p>
    <w:p w:rsidR="00383090" w:rsidRPr="002463C1" w:rsidRDefault="00383090" w:rsidP="00A2278A">
      <w:pPr>
        <w:spacing w:after="0" w:line="240" w:lineRule="auto"/>
        <w:jc w:val="both"/>
        <w:rPr>
          <w:rFonts w:ascii="Times New Roman" w:hAnsi="Times New Roman" w:cs="Times New Roman"/>
          <w:sz w:val="24"/>
          <w:szCs w:val="24"/>
          <w:lang w:eastAsia="pt-BR"/>
        </w:rPr>
      </w:pPr>
    </w:p>
    <w:p w:rsidR="002735F2" w:rsidRPr="002463C1" w:rsidRDefault="002735F2" w:rsidP="00A2278A">
      <w:pPr>
        <w:spacing w:after="0" w:line="240" w:lineRule="auto"/>
        <w:jc w:val="both"/>
        <w:rPr>
          <w:rFonts w:ascii="Times New Roman" w:hAnsi="Times New Roman" w:cs="Times New Roman"/>
          <w:sz w:val="24"/>
          <w:szCs w:val="24"/>
          <w:lang w:eastAsia="pt-BR"/>
        </w:rPr>
      </w:pPr>
    </w:p>
    <w:p w:rsidR="00383090" w:rsidRPr="002463C1" w:rsidRDefault="00383090" w:rsidP="00A2278A">
      <w:pPr>
        <w:spacing w:after="0" w:line="240" w:lineRule="auto"/>
        <w:jc w:val="both"/>
        <w:rPr>
          <w:rFonts w:ascii="Times New Roman" w:hAnsi="Times New Roman" w:cs="Times New Roman"/>
          <w:sz w:val="24"/>
          <w:szCs w:val="24"/>
          <w:lang w:eastAsia="pt-BR"/>
        </w:rPr>
      </w:pPr>
    </w:p>
    <w:p w:rsidR="002735F2" w:rsidRPr="002463C1" w:rsidRDefault="002735F2"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METAS E AÇÕES PARA O PLANO MUNICIPAL DA CULTURA DE PORTO UNIÃO – SC</w:t>
      </w:r>
    </w:p>
    <w:p w:rsidR="00FF50EC" w:rsidRDefault="00FF50EC" w:rsidP="00A2278A">
      <w:pPr>
        <w:spacing w:after="0" w:line="240" w:lineRule="auto"/>
        <w:jc w:val="both"/>
        <w:rPr>
          <w:rFonts w:ascii="Times New Roman" w:hAnsi="Times New Roman" w:cs="Times New Roman"/>
          <w:b/>
          <w:sz w:val="24"/>
          <w:szCs w:val="24"/>
          <w:lang w:eastAsia="pt-BR"/>
        </w:rPr>
      </w:pPr>
    </w:p>
    <w:p w:rsidR="002735F2"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O Plano Municipal de Cultura do município de Porto União – SC é composto de 06 (seis) metas, divididas em vários campos globais de expressão, a saber: </w:t>
      </w:r>
    </w:p>
    <w:p w:rsidR="00FF50EC" w:rsidRPr="002463C1" w:rsidRDefault="00FF50EC" w:rsidP="00A2278A">
      <w:pPr>
        <w:spacing w:after="0" w:line="240" w:lineRule="auto"/>
        <w:ind w:firstLine="1134"/>
        <w:jc w:val="both"/>
        <w:rPr>
          <w:rFonts w:ascii="Times New Roman" w:hAnsi="Times New Roman" w:cs="Times New Roman"/>
          <w:sz w:val="24"/>
          <w:szCs w:val="24"/>
          <w:lang w:eastAsia="pt-BR"/>
        </w:rPr>
      </w:pPr>
    </w:p>
    <w:p w:rsidR="002735F2" w:rsidRDefault="002735F2" w:rsidP="00A2278A">
      <w:pPr>
        <w:pStyle w:val="PargrafodaLista"/>
        <w:numPr>
          <w:ilvl w:val="0"/>
          <w:numId w:val="10"/>
        </w:numPr>
        <w:spacing w:after="0" w:line="240" w:lineRule="auto"/>
        <w:ind w:left="0" w:firstLine="1134"/>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PATRIMÔNIO E MEMÓRIA – Material e Imaterial</w:t>
      </w:r>
    </w:p>
    <w:p w:rsidR="00854C91" w:rsidRPr="002463C1" w:rsidRDefault="00854C91" w:rsidP="00A2278A">
      <w:pPr>
        <w:pStyle w:val="PargrafodaLista"/>
        <w:spacing w:after="0" w:line="240" w:lineRule="auto"/>
        <w:ind w:left="1134"/>
        <w:jc w:val="both"/>
        <w:rPr>
          <w:rFonts w:ascii="Times New Roman" w:hAnsi="Times New Roman" w:cs="Times New Roman"/>
          <w:b/>
          <w:sz w:val="24"/>
          <w:szCs w:val="24"/>
          <w:lang w:eastAsia="pt-BR"/>
        </w:rPr>
      </w:pPr>
    </w:p>
    <w:p w:rsidR="00E45F13" w:rsidRPr="002463C1" w:rsidRDefault="00E45F13"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A preservação do Patrimônio Material e Imaterial do município de Porto União repr</w:t>
      </w:r>
      <w:r w:rsidR="00071641" w:rsidRPr="002463C1">
        <w:rPr>
          <w:rFonts w:ascii="Times New Roman" w:hAnsi="Times New Roman" w:cs="Times New Roman"/>
          <w:sz w:val="24"/>
          <w:szCs w:val="24"/>
          <w:lang w:eastAsia="pt-BR"/>
        </w:rPr>
        <w:t>esenta um dos pontos centrais da</w:t>
      </w:r>
      <w:r w:rsidR="00FF50EC">
        <w:rPr>
          <w:rFonts w:ascii="Times New Roman" w:hAnsi="Times New Roman" w:cs="Times New Roman"/>
          <w:sz w:val="24"/>
          <w:szCs w:val="24"/>
          <w:lang w:eastAsia="pt-BR"/>
        </w:rPr>
        <w:t xml:space="preserve"> atuação das políticas municipais em cuja </w:t>
      </w:r>
      <w:r w:rsidRPr="002463C1">
        <w:rPr>
          <w:rFonts w:ascii="Times New Roman" w:hAnsi="Times New Roman" w:cs="Times New Roman"/>
          <w:sz w:val="24"/>
          <w:szCs w:val="24"/>
          <w:lang w:eastAsia="pt-BR"/>
        </w:rPr>
        <w:t>base está no incentivo à educação patrimonial nas</w:t>
      </w:r>
      <w:r w:rsidR="00CE2CF8" w:rsidRPr="002463C1">
        <w:rPr>
          <w:rFonts w:ascii="Times New Roman" w:hAnsi="Times New Roman" w:cs="Times New Roman"/>
          <w:sz w:val="24"/>
          <w:szCs w:val="24"/>
          <w:lang w:eastAsia="pt-BR"/>
        </w:rPr>
        <w:t xml:space="preserve"> e</w:t>
      </w:r>
      <w:r w:rsidRPr="002463C1">
        <w:rPr>
          <w:rFonts w:ascii="Times New Roman" w:hAnsi="Times New Roman" w:cs="Times New Roman"/>
          <w:sz w:val="24"/>
          <w:szCs w:val="24"/>
          <w:lang w:eastAsia="pt-BR"/>
        </w:rPr>
        <w:t>scolas, o est</w:t>
      </w:r>
      <w:r w:rsidR="00FF50EC">
        <w:rPr>
          <w:rFonts w:ascii="Times New Roman" w:hAnsi="Times New Roman" w:cs="Times New Roman"/>
          <w:sz w:val="24"/>
          <w:szCs w:val="24"/>
          <w:lang w:eastAsia="pt-BR"/>
        </w:rPr>
        <w:t>ímulo à</w:t>
      </w:r>
      <w:r w:rsidRPr="002463C1">
        <w:rPr>
          <w:rFonts w:ascii="Times New Roman" w:hAnsi="Times New Roman" w:cs="Times New Roman"/>
          <w:sz w:val="24"/>
          <w:szCs w:val="24"/>
          <w:lang w:eastAsia="pt-BR"/>
        </w:rPr>
        <w:t xml:space="preserve"> pesquisa, criação de programas que estimulem a realização de manifestações </w:t>
      </w:r>
      <w:r w:rsidR="00681946" w:rsidRPr="002463C1">
        <w:rPr>
          <w:rFonts w:ascii="Times New Roman" w:hAnsi="Times New Roman" w:cs="Times New Roman"/>
          <w:sz w:val="24"/>
          <w:szCs w:val="24"/>
          <w:lang w:eastAsia="pt-BR"/>
        </w:rPr>
        <w:t>artísticas</w:t>
      </w:r>
      <w:r w:rsidRPr="002463C1">
        <w:rPr>
          <w:rFonts w:ascii="Times New Roman" w:hAnsi="Times New Roman" w:cs="Times New Roman"/>
          <w:sz w:val="24"/>
          <w:szCs w:val="24"/>
          <w:lang w:eastAsia="pt-BR"/>
        </w:rPr>
        <w:t xml:space="preserve"> em patrimônios tombados, e o estreitamento dos laços entre reconhecimento e tombamento do patrimônio material e imaterial do município de Porto União. </w:t>
      </w:r>
    </w:p>
    <w:p w:rsidR="001C54C6"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Porto União </w:t>
      </w:r>
      <w:r w:rsidR="00FF50EC">
        <w:rPr>
          <w:rFonts w:ascii="Times New Roman" w:hAnsi="Times New Roman" w:cs="Times New Roman"/>
          <w:sz w:val="24"/>
          <w:szCs w:val="24"/>
          <w:lang w:eastAsia="pt-BR"/>
        </w:rPr>
        <w:t>possui</w:t>
      </w:r>
      <w:r w:rsidRPr="002463C1">
        <w:rPr>
          <w:rFonts w:ascii="Times New Roman" w:hAnsi="Times New Roman" w:cs="Times New Roman"/>
          <w:sz w:val="24"/>
          <w:szCs w:val="24"/>
          <w:lang w:eastAsia="pt-BR"/>
        </w:rPr>
        <w:t xml:space="preserve"> atualmente </w:t>
      </w:r>
      <w:r w:rsidR="00414374" w:rsidRPr="00945A2C">
        <w:rPr>
          <w:rFonts w:ascii="Times New Roman" w:hAnsi="Times New Roman" w:cs="Times New Roman"/>
          <w:b/>
          <w:sz w:val="24"/>
          <w:szCs w:val="24"/>
          <w:lang w:eastAsia="pt-BR"/>
        </w:rPr>
        <w:t>09</w:t>
      </w:r>
      <w:r w:rsidR="00F80D8F" w:rsidRPr="00945A2C">
        <w:rPr>
          <w:rFonts w:ascii="Times New Roman" w:hAnsi="Times New Roman" w:cs="Times New Roman"/>
          <w:b/>
          <w:sz w:val="24"/>
          <w:szCs w:val="24"/>
          <w:lang w:eastAsia="pt-BR"/>
        </w:rPr>
        <w:t xml:space="preserve"> (</w:t>
      </w:r>
      <w:r w:rsidR="00414374" w:rsidRPr="00945A2C">
        <w:rPr>
          <w:rFonts w:ascii="Times New Roman" w:hAnsi="Times New Roman" w:cs="Times New Roman"/>
          <w:b/>
          <w:sz w:val="24"/>
          <w:szCs w:val="24"/>
          <w:lang w:eastAsia="pt-BR"/>
        </w:rPr>
        <w:t>nove</w:t>
      </w:r>
      <w:r w:rsidR="00F80D8F" w:rsidRPr="00945A2C">
        <w:rPr>
          <w:rFonts w:ascii="Times New Roman" w:hAnsi="Times New Roman" w:cs="Times New Roman"/>
          <w:b/>
          <w:sz w:val="24"/>
          <w:szCs w:val="24"/>
          <w:lang w:eastAsia="pt-BR"/>
        </w:rPr>
        <w:t>)</w:t>
      </w:r>
      <w:r w:rsidR="00417E53" w:rsidRPr="00945A2C">
        <w:rPr>
          <w:rFonts w:ascii="Times New Roman" w:hAnsi="Times New Roman" w:cs="Times New Roman"/>
          <w:b/>
          <w:sz w:val="24"/>
          <w:szCs w:val="24"/>
          <w:lang w:eastAsia="pt-BR"/>
        </w:rPr>
        <w:t xml:space="preserve"> </w:t>
      </w:r>
      <w:r w:rsidRPr="00945A2C">
        <w:rPr>
          <w:rFonts w:ascii="Times New Roman" w:hAnsi="Times New Roman" w:cs="Times New Roman"/>
          <w:b/>
          <w:sz w:val="24"/>
          <w:szCs w:val="24"/>
          <w:lang w:eastAsia="pt-BR"/>
        </w:rPr>
        <w:t>bens tombados</w:t>
      </w:r>
      <w:r w:rsidRPr="002463C1">
        <w:rPr>
          <w:rFonts w:ascii="Times New Roman" w:hAnsi="Times New Roman" w:cs="Times New Roman"/>
          <w:sz w:val="24"/>
          <w:szCs w:val="24"/>
          <w:lang w:eastAsia="pt-BR"/>
        </w:rPr>
        <w:t xml:space="preserve"> sendo eles: </w:t>
      </w:r>
    </w:p>
    <w:p w:rsidR="001C54C6" w:rsidRPr="002463C1" w:rsidRDefault="001C54C6"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w:t>
      </w:r>
      <w:r w:rsidR="00FF50EC">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Decreto nº 3.588 de 21 de dezembro de 1998</w:t>
      </w:r>
      <w:r w:rsidRPr="002463C1">
        <w:rPr>
          <w:rFonts w:ascii="Times New Roman" w:hAnsi="Times New Roman" w:cs="Times New Roman"/>
          <w:sz w:val="24"/>
          <w:szCs w:val="24"/>
          <w:lang w:eastAsia="pt-BR"/>
        </w:rPr>
        <w:t xml:space="preserve"> – Tombamento das edificações denominada Esta</w:t>
      </w:r>
      <w:r w:rsidR="00FF50EC">
        <w:rPr>
          <w:rFonts w:ascii="Times New Roman" w:hAnsi="Times New Roman" w:cs="Times New Roman"/>
          <w:sz w:val="24"/>
          <w:szCs w:val="24"/>
          <w:lang w:eastAsia="pt-BR"/>
        </w:rPr>
        <w:t>ção da Rede Ferroviária Federal.</w:t>
      </w:r>
    </w:p>
    <w:p w:rsidR="00A509CD" w:rsidRPr="00FF50EC" w:rsidRDefault="001C54C6"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w:t>
      </w:r>
      <w:r w:rsidR="00FF50EC">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Decreto nº 460</w:t>
      </w:r>
      <w:r w:rsidR="00FF50EC">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16 de novembro de 1999</w:t>
      </w:r>
      <w:r w:rsidR="00681946" w:rsidRPr="002463C1">
        <w:rPr>
          <w:rFonts w:ascii="Times New Roman" w:hAnsi="Times New Roman" w:cs="Times New Roman"/>
          <w:sz w:val="24"/>
          <w:szCs w:val="24"/>
          <w:lang w:eastAsia="pt-BR"/>
        </w:rPr>
        <w:t xml:space="preserve"> – Tombamento da Edificação situada </w:t>
      </w:r>
      <w:r w:rsidR="00FF50EC">
        <w:rPr>
          <w:rFonts w:ascii="Times New Roman" w:hAnsi="Times New Roman" w:cs="Times New Roman"/>
          <w:sz w:val="24"/>
          <w:szCs w:val="24"/>
          <w:lang w:eastAsia="pt-BR"/>
        </w:rPr>
        <w:t>à</w:t>
      </w:r>
      <w:r w:rsidR="00681946" w:rsidRPr="002463C1">
        <w:rPr>
          <w:rFonts w:ascii="Times New Roman" w:hAnsi="Times New Roman" w:cs="Times New Roman"/>
          <w:sz w:val="24"/>
          <w:szCs w:val="24"/>
          <w:lang w:eastAsia="pt-BR"/>
        </w:rPr>
        <w:t xml:space="preserve"> rua XV de novembro, 435, esquina com a rua Coronel Belarmino.</w:t>
      </w:r>
      <w:r w:rsidR="00FF50EC">
        <w:rPr>
          <w:rFonts w:ascii="Times New Roman" w:hAnsi="Times New Roman" w:cs="Times New Roman"/>
          <w:sz w:val="24"/>
          <w:szCs w:val="24"/>
          <w:lang w:eastAsia="pt-BR"/>
        </w:rPr>
        <w:t xml:space="preserve"> Casa Cultural Aníbal </w:t>
      </w:r>
      <w:proofErr w:type="spellStart"/>
      <w:r w:rsidR="00FF50EC">
        <w:rPr>
          <w:rFonts w:ascii="Times New Roman" w:hAnsi="Times New Roman" w:cs="Times New Roman"/>
          <w:sz w:val="24"/>
          <w:szCs w:val="24"/>
          <w:lang w:eastAsia="pt-BR"/>
        </w:rPr>
        <w:t>Khury</w:t>
      </w:r>
      <w:proofErr w:type="spellEnd"/>
      <w:r w:rsidR="00FF50EC">
        <w:rPr>
          <w:rFonts w:ascii="Times New Roman" w:hAnsi="Times New Roman" w:cs="Times New Roman"/>
          <w:sz w:val="24"/>
          <w:szCs w:val="24"/>
          <w:lang w:eastAsia="pt-BR"/>
        </w:rPr>
        <w:t>.</w:t>
      </w:r>
    </w:p>
    <w:p w:rsidR="001C54C6" w:rsidRPr="002463C1" w:rsidRDefault="001C54C6"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w:t>
      </w:r>
      <w:r w:rsidR="00FF50EC">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Decreto nº 466</w:t>
      </w:r>
      <w:r w:rsidR="00FF50EC">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29 de novembro de 1999</w:t>
      </w:r>
      <w:r w:rsidRPr="002463C1">
        <w:rPr>
          <w:rFonts w:ascii="Times New Roman" w:hAnsi="Times New Roman" w:cs="Times New Roman"/>
          <w:sz w:val="24"/>
          <w:szCs w:val="24"/>
          <w:lang w:eastAsia="pt-BR"/>
        </w:rPr>
        <w:t xml:space="preserve"> – Tombamento do trecho da Ferrovia pertencente </w:t>
      </w:r>
      <w:r w:rsidR="003D508E" w:rsidRPr="002463C1">
        <w:rPr>
          <w:rFonts w:ascii="Times New Roman" w:hAnsi="Times New Roman" w:cs="Times New Roman"/>
          <w:sz w:val="24"/>
          <w:szCs w:val="24"/>
          <w:lang w:eastAsia="pt-BR"/>
        </w:rPr>
        <w:t>à</w:t>
      </w:r>
      <w:r w:rsidR="00FF50EC">
        <w:rPr>
          <w:rFonts w:ascii="Times New Roman" w:hAnsi="Times New Roman" w:cs="Times New Roman"/>
          <w:sz w:val="24"/>
          <w:szCs w:val="24"/>
          <w:lang w:eastAsia="pt-BR"/>
        </w:rPr>
        <w:t xml:space="preserve"> Rede Ferroviária Federal S.A., </w:t>
      </w:r>
      <w:r w:rsidRPr="002463C1">
        <w:rPr>
          <w:rFonts w:ascii="Times New Roman" w:hAnsi="Times New Roman" w:cs="Times New Roman"/>
          <w:sz w:val="24"/>
          <w:szCs w:val="24"/>
          <w:lang w:eastAsia="pt-BR"/>
        </w:rPr>
        <w:t xml:space="preserve">compreendido entre a Estação Ferroviária de Porto União até a Estação de Maquinista Molina, incluindo a estrada de ferro propriamente dita, túneis, viadutos e pontes bem como todas as edificações-estações e casas que resistirem </w:t>
      </w:r>
      <w:r w:rsidR="000D4F2E" w:rsidRPr="002463C1">
        <w:rPr>
          <w:rFonts w:ascii="Times New Roman" w:hAnsi="Times New Roman" w:cs="Times New Roman"/>
          <w:sz w:val="24"/>
          <w:szCs w:val="24"/>
          <w:lang w:eastAsia="pt-BR"/>
        </w:rPr>
        <w:t>à</w:t>
      </w:r>
      <w:r w:rsidRPr="002463C1">
        <w:rPr>
          <w:rFonts w:ascii="Times New Roman" w:hAnsi="Times New Roman" w:cs="Times New Roman"/>
          <w:sz w:val="24"/>
          <w:szCs w:val="24"/>
          <w:lang w:eastAsia="pt-BR"/>
        </w:rPr>
        <w:t xml:space="preserve"> ação do tempo.</w:t>
      </w:r>
    </w:p>
    <w:p w:rsidR="001C54C6" w:rsidRPr="002463C1" w:rsidRDefault="001C54C6"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w:t>
      </w:r>
      <w:r w:rsidR="00FF50EC">
        <w:rPr>
          <w:rFonts w:ascii="Times New Roman" w:hAnsi="Times New Roman" w:cs="Times New Roman"/>
          <w:b/>
          <w:sz w:val="24"/>
          <w:szCs w:val="24"/>
          <w:lang w:eastAsia="pt-BR"/>
        </w:rPr>
        <w:t xml:space="preserve"> </w:t>
      </w:r>
      <w:r w:rsidR="00681946" w:rsidRPr="002463C1">
        <w:rPr>
          <w:rFonts w:ascii="Times New Roman" w:hAnsi="Times New Roman" w:cs="Times New Roman"/>
          <w:b/>
          <w:sz w:val="24"/>
          <w:szCs w:val="24"/>
          <w:lang w:eastAsia="pt-BR"/>
        </w:rPr>
        <w:t>Decreto nº 474</w:t>
      </w:r>
      <w:r w:rsidR="00FF50EC">
        <w:rPr>
          <w:rFonts w:ascii="Times New Roman" w:hAnsi="Times New Roman" w:cs="Times New Roman"/>
          <w:b/>
          <w:sz w:val="24"/>
          <w:szCs w:val="24"/>
          <w:lang w:eastAsia="pt-BR"/>
        </w:rPr>
        <w:t>,</w:t>
      </w:r>
      <w:r w:rsidR="00681946" w:rsidRPr="002463C1">
        <w:rPr>
          <w:rFonts w:ascii="Times New Roman" w:hAnsi="Times New Roman" w:cs="Times New Roman"/>
          <w:b/>
          <w:sz w:val="24"/>
          <w:szCs w:val="24"/>
          <w:lang w:eastAsia="pt-BR"/>
        </w:rPr>
        <w:t xml:space="preserve"> de 09 de dezembro de 1999</w:t>
      </w:r>
      <w:r w:rsidR="00681946" w:rsidRPr="002463C1">
        <w:rPr>
          <w:rFonts w:ascii="Times New Roman" w:hAnsi="Times New Roman" w:cs="Times New Roman"/>
          <w:sz w:val="24"/>
          <w:szCs w:val="24"/>
          <w:lang w:eastAsia="pt-BR"/>
        </w:rPr>
        <w:t xml:space="preserve"> – Tombamento do Moinho Roda D’água do Distrito de São Miguel da Serra em Porto União – SC.</w:t>
      </w:r>
    </w:p>
    <w:p w:rsidR="00681946" w:rsidRPr="002463C1" w:rsidRDefault="00681946"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w:t>
      </w:r>
      <w:r w:rsidR="00FF50EC">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Decreto nº 364</w:t>
      </w:r>
      <w:r w:rsidR="00FF50EC">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11 de junho de 2003</w:t>
      </w:r>
      <w:r w:rsidRPr="002463C1">
        <w:rPr>
          <w:rFonts w:ascii="Times New Roman" w:hAnsi="Times New Roman" w:cs="Times New Roman"/>
          <w:sz w:val="24"/>
          <w:szCs w:val="24"/>
          <w:lang w:eastAsia="pt-BR"/>
        </w:rPr>
        <w:t xml:space="preserve"> – Tombamento da Igreja de São João Batista na localidade de Antônio Cândido.</w:t>
      </w:r>
    </w:p>
    <w:p w:rsidR="00681946" w:rsidRPr="002463C1" w:rsidRDefault="00681946"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w:t>
      </w:r>
      <w:r w:rsidR="00FF50EC">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Decreto nº 346</w:t>
      </w:r>
      <w:r w:rsidR="00FF50EC">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10 de outubro de 2006</w:t>
      </w:r>
      <w:r w:rsidRPr="002463C1">
        <w:rPr>
          <w:rFonts w:ascii="Times New Roman" w:hAnsi="Times New Roman" w:cs="Times New Roman"/>
          <w:sz w:val="24"/>
          <w:szCs w:val="24"/>
          <w:lang w:eastAsia="pt-BR"/>
        </w:rPr>
        <w:t xml:space="preserve"> – Tombamento da Igreja Nossa Senhora das Candeias na localidade do </w:t>
      </w:r>
      <w:proofErr w:type="spellStart"/>
      <w:r w:rsidRPr="002463C1">
        <w:rPr>
          <w:rFonts w:ascii="Times New Roman" w:hAnsi="Times New Roman" w:cs="Times New Roman"/>
          <w:sz w:val="24"/>
          <w:szCs w:val="24"/>
          <w:lang w:eastAsia="pt-BR"/>
        </w:rPr>
        <w:t>Maratá</w:t>
      </w:r>
      <w:proofErr w:type="spellEnd"/>
      <w:r w:rsidRPr="002463C1">
        <w:rPr>
          <w:rFonts w:ascii="Times New Roman" w:hAnsi="Times New Roman" w:cs="Times New Roman"/>
          <w:sz w:val="24"/>
          <w:szCs w:val="24"/>
          <w:lang w:eastAsia="pt-BR"/>
        </w:rPr>
        <w:t>.</w:t>
      </w:r>
    </w:p>
    <w:p w:rsidR="00681946" w:rsidRPr="002463C1" w:rsidRDefault="00681946"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w:t>
      </w:r>
      <w:r w:rsidR="00FF50EC">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Decreto nº 849</w:t>
      </w:r>
      <w:r w:rsidR="00FF50EC">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26 de novembro de 2008</w:t>
      </w:r>
      <w:r w:rsidRPr="002463C1">
        <w:rPr>
          <w:rFonts w:ascii="Times New Roman" w:hAnsi="Times New Roman" w:cs="Times New Roman"/>
          <w:sz w:val="24"/>
          <w:szCs w:val="24"/>
          <w:lang w:eastAsia="pt-BR"/>
        </w:rPr>
        <w:t xml:space="preserve"> – Tombamento </w:t>
      </w:r>
      <w:r w:rsidR="00F80D8F" w:rsidRPr="002463C1">
        <w:rPr>
          <w:rFonts w:ascii="Times New Roman" w:hAnsi="Times New Roman" w:cs="Times New Roman"/>
          <w:sz w:val="24"/>
          <w:szCs w:val="24"/>
          <w:lang w:eastAsia="pt-BR"/>
        </w:rPr>
        <w:t xml:space="preserve">da Edificação residencial em estilo germânico na localidade do </w:t>
      </w:r>
      <w:proofErr w:type="spellStart"/>
      <w:r w:rsidR="00F80D8F" w:rsidRPr="002463C1">
        <w:rPr>
          <w:rFonts w:ascii="Times New Roman" w:hAnsi="Times New Roman" w:cs="Times New Roman"/>
          <w:sz w:val="24"/>
          <w:szCs w:val="24"/>
          <w:lang w:eastAsia="pt-BR"/>
        </w:rPr>
        <w:t>Maratá</w:t>
      </w:r>
      <w:proofErr w:type="spellEnd"/>
      <w:r w:rsidR="00F80D8F" w:rsidRPr="002463C1">
        <w:rPr>
          <w:rFonts w:ascii="Times New Roman" w:hAnsi="Times New Roman" w:cs="Times New Roman"/>
          <w:sz w:val="24"/>
          <w:szCs w:val="24"/>
          <w:lang w:eastAsia="pt-BR"/>
        </w:rPr>
        <w:t>.</w:t>
      </w:r>
    </w:p>
    <w:p w:rsidR="00F80D8F" w:rsidRPr="002463C1" w:rsidRDefault="00F80D8F"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w:t>
      </w:r>
      <w:r w:rsidR="00FF50EC">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Decreto nº 241</w:t>
      </w:r>
      <w:r w:rsidR="00FF50EC">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28 de outubro de 2009</w:t>
      </w:r>
      <w:r w:rsidRPr="002463C1">
        <w:rPr>
          <w:rFonts w:ascii="Times New Roman" w:hAnsi="Times New Roman" w:cs="Times New Roman"/>
          <w:sz w:val="24"/>
          <w:szCs w:val="24"/>
          <w:lang w:eastAsia="pt-BR"/>
        </w:rPr>
        <w:t xml:space="preserve"> – Tombamento de Edificação Residencial de arquitetura de madeira situada </w:t>
      </w:r>
      <w:r w:rsidR="00297AC2" w:rsidRPr="002463C1">
        <w:rPr>
          <w:rFonts w:ascii="Times New Roman" w:hAnsi="Times New Roman" w:cs="Times New Roman"/>
          <w:sz w:val="24"/>
          <w:szCs w:val="24"/>
          <w:lang w:eastAsia="pt-BR"/>
        </w:rPr>
        <w:t>às</w:t>
      </w:r>
      <w:r w:rsidRPr="002463C1">
        <w:rPr>
          <w:rFonts w:ascii="Times New Roman" w:hAnsi="Times New Roman" w:cs="Times New Roman"/>
          <w:sz w:val="24"/>
          <w:szCs w:val="24"/>
          <w:lang w:eastAsia="pt-BR"/>
        </w:rPr>
        <w:t xml:space="preserve"> margens da </w:t>
      </w:r>
      <w:r w:rsidR="00BB1255" w:rsidRPr="002463C1">
        <w:rPr>
          <w:rFonts w:ascii="Times New Roman" w:hAnsi="Times New Roman" w:cs="Times New Roman"/>
          <w:sz w:val="24"/>
          <w:szCs w:val="24"/>
          <w:lang w:eastAsia="pt-BR"/>
        </w:rPr>
        <w:t xml:space="preserve">Rodovia </w:t>
      </w:r>
      <w:r w:rsidRPr="002463C1">
        <w:rPr>
          <w:rFonts w:ascii="Times New Roman" w:hAnsi="Times New Roman" w:cs="Times New Roman"/>
          <w:sz w:val="24"/>
          <w:szCs w:val="24"/>
          <w:lang w:eastAsia="pt-BR"/>
        </w:rPr>
        <w:t>SC</w:t>
      </w:r>
      <w:r w:rsidR="00BB1255" w:rsidRPr="002463C1">
        <w:rPr>
          <w:rFonts w:ascii="Times New Roman" w:hAnsi="Times New Roman" w:cs="Times New Roman"/>
          <w:sz w:val="24"/>
          <w:szCs w:val="24"/>
          <w:lang w:eastAsia="pt-BR"/>
        </w:rPr>
        <w:t xml:space="preserve"> </w:t>
      </w:r>
      <w:r w:rsidRPr="002463C1">
        <w:rPr>
          <w:rFonts w:ascii="Times New Roman" w:hAnsi="Times New Roman" w:cs="Times New Roman"/>
          <w:sz w:val="24"/>
          <w:szCs w:val="24"/>
          <w:lang w:eastAsia="pt-BR"/>
        </w:rPr>
        <w:t>280 na localidade da Lança.</w:t>
      </w:r>
    </w:p>
    <w:p w:rsidR="00F80D8F" w:rsidRPr="002463C1" w:rsidRDefault="00F80D8F"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w:t>
      </w:r>
      <w:r w:rsidR="00FF50EC">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Decreto nº 675</w:t>
      </w:r>
      <w:r w:rsidR="00FF50EC">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31 de outubro de </w:t>
      </w:r>
      <w:r w:rsidR="00297AC2" w:rsidRPr="002463C1">
        <w:rPr>
          <w:rFonts w:ascii="Times New Roman" w:hAnsi="Times New Roman" w:cs="Times New Roman"/>
          <w:b/>
          <w:sz w:val="24"/>
          <w:szCs w:val="24"/>
          <w:lang w:eastAsia="pt-BR"/>
        </w:rPr>
        <w:t>2011</w:t>
      </w:r>
      <w:r w:rsidR="00297AC2" w:rsidRPr="002463C1">
        <w:rPr>
          <w:rFonts w:ascii="Times New Roman" w:hAnsi="Times New Roman" w:cs="Times New Roman"/>
          <w:sz w:val="24"/>
          <w:szCs w:val="24"/>
          <w:lang w:eastAsia="pt-BR"/>
        </w:rPr>
        <w:t xml:space="preserve"> – Tombamentos</w:t>
      </w:r>
      <w:r w:rsidRPr="002463C1">
        <w:rPr>
          <w:rFonts w:ascii="Times New Roman" w:hAnsi="Times New Roman" w:cs="Times New Roman"/>
          <w:sz w:val="24"/>
          <w:szCs w:val="24"/>
          <w:lang w:eastAsia="pt-BR"/>
        </w:rPr>
        <w:t xml:space="preserve"> do leito da Ferrovia Porto União – São Francisco dentro da área do município de Porto União.</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lastRenderedPageBreak/>
        <w:t>No âmbito da educação patrimonial</w:t>
      </w:r>
      <w:r w:rsidR="00FF50EC">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o município de Porto União vem desenvolvendo vários projetos de divulgação dos seus patrimônios por meio de </w:t>
      </w:r>
      <w:r w:rsidR="005B5D75" w:rsidRPr="002463C1">
        <w:rPr>
          <w:rFonts w:ascii="Times New Roman" w:hAnsi="Times New Roman" w:cs="Times New Roman"/>
          <w:sz w:val="24"/>
          <w:szCs w:val="24"/>
          <w:lang w:eastAsia="pt-BR"/>
        </w:rPr>
        <w:t>material impresso,</w:t>
      </w:r>
      <w:r w:rsidR="00D955A5" w:rsidRPr="002463C1">
        <w:rPr>
          <w:rFonts w:ascii="Times New Roman" w:hAnsi="Times New Roman" w:cs="Times New Roman"/>
          <w:sz w:val="24"/>
          <w:szCs w:val="24"/>
          <w:lang w:eastAsia="pt-BR"/>
        </w:rPr>
        <w:t xml:space="preserve"> visitas orientadas, </w:t>
      </w:r>
      <w:r w:rsidR="00D955A5" w:rsidRPr="002463C1">
        <w:rPr>
          <w:rFonts w:ascii="Times New Roman" w:hAnsi="Times New Roman" w:cs="Times New Roman"/>
          <w:color w:val="000000" w:themeColor="text1"/>
          <w:sz w:val="24"/>
          <w:szCs w:val="24"/>
          <w:lang w:eastAsia="pt-BR"/>
        </w:rPr>
        <w:t>roteiros turísticos</w:t>
      </w:r>
      <w:r w:rsidR="00D955A5" w:rsidRPr="002463C1">
        <w:rPr>
          <w:rFonts w:ascii="Times New Roman" w:hAnsi="Times New Roman" w:cs="Times New Roman"/>
          <w:sz w:val="24"/>
          <w:szCs w:val="24"/>
          <w:lang w:eastAsia="pt-BR"/>
        </w:rPr>
        <w:t>.</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O acervo do Arquivo Histórico Municipal é composto, na sua grande maioria, por documentos e fotos referentes </w:t>
      </w:r>
      <w:r w:rsidR="001A4784" w:rsidRPr="002463C1">
        <w:rPr>
          <w:rFonts w:ascii="Times New Roman" w:hAnsi="Times New Roman" w:cs="Times New Roman"/>
          <w:sz w:val="24"/>
          <w:szCs w:val="24"/>
          <w:lang w:eastAsia="pt-BR"/>
        </w:rPr>
        <w:t>à</w:t>
      </w:r>
      <w:r w:rsidRPr="002463C1">
        <w:rPr>
          <w:rFonts w:ascii="Times New Roman" w:hAnsi="Times New Roman" w:cs="Times New Roman"/>
          <w:sz w:val="24"/>
          <w:szCs w:val="24"/>
          <w:lang w:eastAsia="pt-BR"/>
        </w:rPr>
        <w:t xml:space="preserve"> história de Porto União. </w:t>
      </w:r>
    </w:p>
    <w:p w:rsidR="002735F2" w:rsidRPr="002463C1" w:rsidRDefault="002735F2"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A Imigração é considerada </w:t>
      </w:r>
      <w:r w:rsidR="001F5674" w:rsidRPr="002463C1">
        <w:rPr>
          <w:rFonts w:ascii="Times New Roman" w:hAnsi="Times New Roman" w:cs="Times New Roman"/>
          <w:sz w:val="24"/>
          <w:szCs w:val="24"/>
          <w:lang w:eastAsia="pt-BR"/>
        </w:rPr>
        <w:t>como p</w:t>
      </w:r>
      <w:r w:rsidRPr="002463C1">
        <w:rPr>
          <w:rFonts w:ascii="Times New Roman" w:hAnsi="Times New Roman" w:cs="Times New Roman"/>
          <w:sz w:val="24"/>
          <w:szCs w:val="24"/>
          <w:lang w:eastAsia="pt-BR"/>
        </w:rPr>
        <w:t>atrimônio cultural</w:t>
      </w:r>
      <w:r w:rsidR="001A4784" w:rsidRPr="002463C1">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por representar a identidade da colonização do município por meio dos saberes das comunidades.</w:t>
      </w:r>
    </w:p>
    <w:p w:rsidR="007C5DDC" w:rsidRPr="002463C1" w:rsidRDefault="001A4784"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Tal</w:t>
      </w:r>
      <w:r w:rsidR="007C5DDC" w:rsidRPr="002463C1">
        <w:rPr>
          <w:rFonts w:ascii="Times New Roman" w:hAnsi="Times New Roman" w:cs="Times New Roman"/>
          <w:sz w:val="24"/>
          <w:szCs w:val="24"/>
          <w:lang w:eastAsia="pt-BR"/>
        </w:rPr>
        <w:t xml:space="preserve"> patrimônio cultural, material e imaterial do município de Porto União, </w:t>
      </w:r>
      <w:r w:rsidR="001F5674" w:rsidRPr="002463C1">
        <w:rPr>
          <w:rFonts w:ascii="Times New Roman" w:hAnsi="Times New Roman" w:cs="Times New Roman"/>
          <w:sz w:val="24"/>
          <w:szCs w:val="24"/>
          <w:lang w:eastAsia="pt-BR"/>
        </w:rPr>
        <w:t>é reconhecido</w:t>
      </w:r>
      <w:r w:rsidR="007C5DDC" w:rsidRPr="002463C1">
        <w:rPr>
          <w:rFonts w:ascii="Times New Roman" w:hAnsi="Times New Roman" w:cs="Times New Roman"/>
          <w:sz w:val="24"/>
          <w:szCs w:val="24"/>
          <w:lang w:eastAsia="pt-BR"/>
        </w:rPr>
        <w:t xml:space="preserve"> como </w:t>
      </w:r>
      <w:r w:rsidRPr="002463C1">
        <w:rPr>
          <w:rFonts w:ascii="Times New Roman" w:hAnsi="Times New Roman" w:cs="Times New Roman"/>
          <w:sz w:val="24"/>
          <w:szCs w:val="24"/>
          <w:lang w:eastAsia="pt-BR"/>
        </w:rPr>
        <w:t xml:space="preserve">um importante </w:t>
      </w:r>
      <w:r w:rsidR="007C5DDC" w:rsidRPr="002463C1">
        <w:rPr>
          <w:rFonts w:ascii="Times New Roman" w:hAnsi="Times New Roman" w:cs="Times New Roman"/>
          <w:sz w:val="24"/>
          <w:szCs w:val="24"/>
          <w:lang w:eastAsia="pt-BR"/>
        </w:rPr>
        <w:t>setor de desenvolvimento econômico, inclusão social, integração cultural, construção e cidadania.</w:t>
      </w:r>
    </w:p>
    <w:p w:rsidR="007E7323" w:rsidRPr="002463C1" w:rsidRDefault="007E7323"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Porto União possui inúmeras festas religiosas</w:t>
      </w:r>
      <w:r w:rsidR="00CE2CF8" w:rsidRPr="002463C1">
        <w:rPr>
          <w:rFonts w:ascii="Times New Roman" w:hAnsi="Times New Roman" w:cs="Times New Roman"/>
          <w:sz w:val="24"/>
          <w:szCs w:val="24"/>
          <w:lang w:eastAsia="pt-BR"/>
        </w:rPr>
        <w:t xml:space="preserve"> que são realizadas</w:t>
      </w:r>
      <w:r w:rsidRPr="002463C1">
        <w:rPr>
          <w:rFonts w:ascii="Times New Roman" w:hAnsi="Times New Roman" w:cs="Times New Roman"/>
          <w:sz w:val="24"/>
          <w:szCs w:val="24"/>
          <w:lang w:eastAsia="pt-BR"/>
        </w:rPr>
        <w:t xml:space="preserve"> em todas as suas comunidades </w:t>
      </w:r>
      <w:r w:rsidR="00CE2CF8" w:rsidRPr="002463C1">
        <w:rPr>
          <w:rFonts w:ascii="Times New Roman" w:hAnsi="Times New Roman" w:cs="Times New Roman"/>
          <w:sz w:val="24"/>
          <w:szCs w:val="24"/>
          <w:lang w:eastAsia="pt-BR"/>
        </w:rPr>
        <w:t>no decorrer do ano</w:t>
      </w:r>
      <w:r w:rsidRPr="002463C1">
        <w:rPr>
          <w:rFonts w:ascii="Times New Roman" w:hAnsi="Times New Roman" w:cs="Times New Roman"/>
          <w:sz w:val="24"/>
          <w:szCs w:val="24"/>
          <w:lang w:eastAsia="pt-BR"/>
        </w:rPr>
        <w:t>.</w:t>
      </w:r>
    </w:p>
    <w:p w:rsidR="001F5674" w:rsidRPr="002463C1" w:rsidRDefault="007E7323"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A Festa das Etnias – União dos Povos acontece anualmente no início</w:t>
      </w:r>
      <w:r w:rsidR="005B5D75" w:rsidRPr="002463C1">
        <w:rPr>
          <w:rFonts w:ascii="Times New Roman" w:hAnsi="Times New Roman" w:cs="Times New Roman"/>
          <w:sz w:val="24"/>
          <w:szCs w:val="24"/>
          <w:lang w:eastAsia="pt-BR"/>
        </w:rPr>
        <w:t xml:space="preserve"> do</w:t>
      </w:r>
      <w:r w:rsidRPr="002463C1">
        <w:rPr>
          <w:rFonts w:ascii="Times New Roman" w:hAnsi="Times New Roman" w:cs="Times New Roman"/>
          <w:sz w:val="24"/>
          <w:szCs w:val="24"/>
          <w:lang w:eastAsia="pt-BR"/>
        </w:rPr>
        <w:t xml:space="preserve"> mês de setembro </w:t>
      </w:r>
      <w:r w:rsidR="00CE2CF8" w:rsidRPr="002463C1">
        <w:rPr>
          <w:rFonts w:ascii="Times New Roman" w:hAnsi="Times New Roman" w:cs="Times New Roman"/>
          <w:sz w:val="24"/>
          <w:szCs w:val="24"/>
          <w:lang w:eastAsia="pt-BR"/>
        </w:rPr>
        <w:t>e abre</w:t>
      </w:r>
      <w:r w:rsidRPr="002463C1">
        <w:rPr>
          <w:rFonts w:ascii="Times New Roman" w:hAnsi="Times New Roman" w:cs="Times New Roman"/>
          <w:sz w:val="24"/>
          <w:szCs w:val="24"/>
          <w:lang w:eastAsia="pt-BR"/>
        </w:rPr>
        <w:t xml:space="preserve"> as festividades de aniversário do município</w:t>
      </w:r>
      <w:r w:rsidR="00C20329" w:rsidRPr="002463C1">
        <w:rPr>
          <w:rFonts w:ascii="Times New Roman" w:hAnsi="Times New Roman" w:cs="Times New Roman"/>
          <w:sz w:val="24"/>
          <w:szCs w:val="24"/>
          <w:lang w:eastAsia="pt-BR"/>
        </w:rPr>
        <w:t>.</w:t>
      </w:r>
      <w:r w:rsidR="00CE2CF8" w:rsidRPr="002463C1">
        <w:rPr>
          <w:rFonts w:ascii="Times New Roman" w:hAnsi="Times New Roman" w:cs="Times New Roman"/>
          <w:sz w:val="24"/>
          <w:szCs w:val="24"/>
          <w:lang w:eastAsia="pt-BR"/>
        </w:rPr>
        <w:t xml:space="preserve"> O evento t</w:t>
      </w:r>
      <w:r w:rsidRPr="002463C1">
        <w:rPr>
          <w:rFonts w:ascii="Times New Roman" w:hAnsi="Times New Roman" w:cs="Times New Roman"/>
          <w:sz w:val="24"/>
          <w:szCs w:val="24"/>
          <w:lang w:eastAsia="pt-BR"/>
        </w:rPr>
        <w:t>e</w:t>
      </w:r>
      <w:r w:rsidR="00C20329" w:rsidRPr="002463C1">
        <w:rPr>
          <w:rFonts w:ascii="Times New Roman" w:hAnsi="Times New Roman" w:cs="Times New Roman"/>
          <w:sz w:val="24"/>
          <w:szCs w:val="24"/>
          <w:lang w:eastAsia="pt-BR"/>
        </w:rPr>
        <w:t>m</w:t>
      </w:r>
      <w:r w:rsidRPr="002463C1">
        <w:rPr>
          <w:rFonts w:ascii="Times New Roman" w:hAnsi="Times New Roman" w:cs="Times New Roman"/>
          <w:sz w:val="24"/>
          <w:szCs w:val="24"/>
          <w:lang w:eastAsia="pt-BR"/>
        </w:rPr>
        <w:t xml:space="preserve"> a função de divulgar os grupos étnicos </w:t>
      </w:r>
      <w:r w:rsidR="00CE2CF8" w:rsidRPr="002463C1">
        <w:rPr>
          <w:rFonts w:ascii="Times New Roman" w:hAnsi="Times New Roman" w:cs="Times New Roman"/>
          <w:sz w:val="24"/>
          <w:szCs w:val="24"/>
          <w:lang w:eastAsia="pt-BR"/>
        </w:rPr>
        <w:t>que compõem a população do</w:t>
      </w:r>
      <w:r w:rsidRPr="002463C1">
        <w:rPr>
          <w:rFonts w:ascii="Times New Roman" w:hAnsi="Times New Roman" w:cs="Times New Roman"/>
          <w:sz w:val="24"/>
          <w:szCs w:val="24"/>
          <w:lang w:eastAsia="pt-BR"/>
        </w:rPr>
        <w:t xml:space="preserve"> município</w:t>
      </w:r>
      <w:r w:rsidR="00C20329" w:rsidRPr="002463C1">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w:t>
      </w:r>
      <w:r w:rsidR="00CE2CF8" w:rsidRPr="002463C1">
        <w:rPr>
          <w:rFonts w:ascii="Times New Roman" w:hAnsi="Times New Roman" w:cs="Times New Roman"/>
          <w:sz w:val="24"/>
          <w:szCs w:val="24"/>
          <w:lang w:eastAsia="pt-BR"/>
        </w:rPr>
        <w:t>ocorrendo</w:t>
      </w:r>
      <w:r w:rsidR="001F5674" w:rsidRPr="002463C1">
        <w:rPr>
          <w:rFonts w:ascii="Times New Roman" w:hAnsi="Times New Roman" w:cs="Times New Roman"/>
          <w:sz w:val="24"/>
          <w:szCs w:val="24"/>
          <w:lang w:eastAsia="pt-BR"/>
        </w:rPr>
        <w:t xml:space="preserve"> </w:t>
      </w:r>
      <w:r w:rsidR="005B5D75" w:rsidRPr="002463C1">
        <w:rPr>
          <w:rFonts w:ascii="Times New Roman" w:hAnsi="Times New Roman" w:cs="Times New Roman"/>
          <w:sz w:val="24"/>
          <w:szCs w:val="24"/>
          <w:lang w:eastAsia="pt-BR"/>
        </w:rPr>
        <w:t>a</w:t>
      </w:r>
      <w:r w:rsidRPr="002463C1">
        <w:rPr>
          <w:rFonts w:ascii="Times New Roman" w:hAnsi="Times New Roman" w:cs="Times New Roman"/>
          <w:sz w:val="24"/>
          <w:szCs w:val="24"/>
          <w:lang w:eastAsia="pt-BR"/>
        </w:rPr>
        <w:t xml:space="preserve"> comercialização </w:t>
      </w:r>
      <w:r w:rsidR="001F5674" w:rsidRPr="002463C1">
        <w:rPr>
          <w:rFonts w:ascii="Times New Roman" w:hAnsi="Times New Roman" w:cs="Times New Roman"/>
          <w:sz w:val="24"/>
          <w:szCs w:val="24"/>
          <w:lang w:eastAsia="pt-BR"/>
        </w:rPr>
        <w:t xml:space="preserve">da </w:t>
      </w:r>
      <w:r w:rsidRPr="002463C1">
        <w:rPr>
          <w:rFonts w:ascii="Times New Roman" w:hAnsi="Times New Roman" w:cs="Times New Roman"/>
          <w:sz w:val="24"/>
          <w:szCs w:val="24"/>
          <w:lang w:eastAsia="pt-BR"/>
        </w:rPr>
        <w:t>gastronomia típ</w:t>
      </w:r>
      <w:r w:rsidR="001F5674" w:rsidRPr="002463C1">
        <w:rPr>
          <w:rFonts w:ascii="Times New Roman" w:hAnsi="Times New Roman" w:cs="Times New Roman"/>
          <w:sz w:val="24"/>
          <w:szCs w:val="24"/>
          <w:lang w:eastAsia="pt-BR"/>
        </w:rPr>
        <w:t xml:space="preserve">ica e </w:t>
      </w:r>
      <w:r w:rsidR="00CE2CF8" w:rsidRPr="002463C1">
        <w:rPr>
          <w:rFonts w:ascii="Times New Roman" w:hAnsi="Times New Roman" w:cs="Times New Roman"/>
          <w:sz w:val="24"/>
          <w:szCs w:val="24"/>
          <w:lang w:eastAsia="pt-BR"/>
        </w:rPr>
        <w:t xml:space="preserve">as mais diversas </w:t>
      </w:r>
      <w:r w:rsidR="001F5674" w:rsidRPr="002463C1">
        <w:rPr>
          <w:rFonts w:ascii="Times New Roman" w:hAnsi="Times New Roman" w:cs="Times New Roman"/>
          <w:sz w:val="24"/>
          <w:szCs w:val="24"/>
          <w:lang w:eastAsia="pt-BR"/>
        </w:rPr>
        <w:t>apresentações folclóricas.</w:t>
      </w:r>
    </w:p>
    <w:p w:rsidR="003849E3" w:rsidRPr="007126FC" w:rsidRDefault="003849E3" w:rsidP="00A2278A">
      <w:pPr>
        <w:spacing w:after="0" w:line="240" w:lineRule="auto"/>
        <w:ind w:firstLine="1134"/>
        <w:jc w:val="both"/>
        <w:rPr>
          <w:rFonts w:ascii="Times New Roman" w:hAnsi="Times New Roman" w:cs="Times New Roman"/>
          <w:sz w:val="24"/>
          <w:szCs w:val="24"/>
        </w:rPr>
      </w:pPr>
      <w:r w:rsidRPr="002463C1">
        <w:rPr>
          <w:rFonts w:ascii="Times New Roman" w:hAnsi="Times New Roman" w:cs="Times New Roman"/>
          <w:color w:val="000000" w:themeColor="text1"/>
          <w:sz w:val="24"/>
          <w:szCs w:val="24"/>
          <w:lang w:eastAsia="pt-BR"/>
        </w:rPr>
        <w:t xml:space="preserve">A Festa do </w:t>
      </w:r>
      <w:proofErr w:type="spellStart"/>
      <w:r w:rsidRPr="002463C1">
        <w:rPr>
          <w:rFonts w:ascii="Times New Roman" w:hAnsi="Times New Roman" w:cs="Times New Roman"/>
          <w:color w:val="000000" w:themeColor="text1"/>
          <w:sz w:val="24"/>
          <w:szCs w:val="24"/>
          <w:lang w:eastAsia="pt-BR"/>
        </w:rPr>
        <w:t>Steinhaeger</w:t>
      </w:r>
      <w:proofErr w:type="spellEnd"/>
      <w:r w:rsidRPr="002463C1">
        <w:rPr>
          <w:rFonts w:ascii="Times New Roman" w:hAnsi="Times New Roman" w:cs="Times New Roman"/>
          <w:color w:val="000000" w:themeColor="text1"/>
          <w:sz w:val="24"/>
          <w:szCs w:val="24"/>
          <w:lang w:eastAsia="pt-BR"/>
        </w:rPr>
        <w:t xml:space="preserve"> e do </w:t>
      </w:r>
      <w:proofErr w:type="spellStart"/>
      <w:r w:rsidRPr="002463C1">
        <w:rPr>
          <w:rFonts w:ascii="Times New Roman" w:hAnsi="Times New Roman" w:cs="Times New Roman"/>
          <w:color w:val="000000" w:themeColor="text1"/>
          <w:sz w:val="24"/>
          <w:szCs w:val="24"/>
          <w:lang w:eastAsia="pt-BR"/>
        </w:rPr>
        <w:t>Xixo</w:t>
      </w:r>
      <w:proofErr w:type="spellEnd"/>
      <w:r w:rsidRPr="002463C1">
        <w:rPr>
          <w:rFonts w:ascii="Times New Roman" w:hAnsi="Times New Roman" w:cs="Times New Roman"/>
          <w:color w:val="000000" w:themeColor="text1"/>
          <w:sz w:val="24"/>
          <w:szCs w:val="24"/>
          <w:lang w:eastAsia="pt-BR"/>
        </w:rPr>
        <w:t xml:space="preserve"> acontece anualmente no mês de dezembro com base nas tradições da cultura alemã. O </w:t>
      </w:r>
      <w:r w:rsidRPr="002463C1">
        <w:rPr>
          <w:rFonts w:ascii="Times New Roman" w:hAnsi="Times New Roman" w:cs="Times New Roman"/>
          <w:color w:val="000000" w:themeColor="text1"/>
          <w:sz w:val="24"/>
          <w:szCs w:val="24"/>
        </w:rPr>
        <w:t>Evento re</w:t>
      </w:r>
      <w:r w:rsidR="005B5D75" w:rsidRPr="002463C1">
        <w:rPr>
          <w:rFonts w:ascii="Times New Roman" w:hAnsi="Times New Roman" w:cs="Times New Roman"/>
          <w:color w:val="000000" w:themeColor="text1"/>
          <w:sz w:val="24"/>
          <w:szCs w:val="24"/>
        </w:rPr>
        <w:t>sgata as tradições germânicas no</w:t>
      </w:r>
      <w:r w:rsidRPr="002463C1">
        <w:rPr>
          <w:rFonts w:ascii="Times New Roman" w:hAnsi="Times New Roman" w:cs="Times New Roman"/>
          <w:color w:val="000000" w:themeColor="text1"/>
          <w:sz w:val="24"/>
          <w:szCs w:val="24"/>
        </w:rPr>
        <w:t xml:space="preserve"> município e região. Na programação consta: Desfile de Carros Alegóricos; Barracas Típicas com venda de produtos coloniais, vasta gastronomia Artesanato, Souvenires; Apresentações Folclóricas; Bandas Alemãs; Concurso da Rainha e Princesas da Festa; Encontro Interestadual da Terceira Idade;</w:t>
      </w:r>
      <w:r w:rsidR="004E6303" w:rsidRPr="002463C1">
        <w:rPr>
          <w:rFonts w:ascii="Times New Roman" w:hAnsi="Times New Roman" w:cs="Times New Roman"/>
          <w:color w:val="000000" w:themeColor="text1"/>
          <w:sz w:val="24"/>
          <w:szCs w:val="24"/>
        </w:rPr>
        <w:t xml:space="preserve"> apresentações </w:t>
      </w:r>
      <w:r w:rsidR="007126FC">
        <w:rPr>
          <w:rFonts w:ascii="Times New Roman" w:hAnsi="Times New Roman" w:cs="Times New Roman"/>
          <w:sz w:val="24"/>
          <w:szCs w:val="24"/>
        </w:rPr>
        <w:t xml:space="preserve">culturais </w:t>
      </w:r>
      <w:r w:rsidR="004E6303" w:rsidRPr="007126FC">
        <w:rPr>
          <w:rFonts w:ascii="Times New Roman" w:hAnsi="Times New Roman" w:cs="Times New Roman"/>
          <w:sz w:val="24"/>
          <w:szCs w:val="24"/>
        </w:rPr>
        <w:t>diversas e os jogos germânicos.</w:t>
      </w:r>
      <w:r w:rsidR="007126FC">
        <w:rPr>
          <w:rFonts w:ascii="Times New Roman" w:hAnsi="Times New Roman" w:cs="Times New Roman"/>
          <w:sz w:val="24"/>
          <w:szCs w:val="24"/>
        </w:rPr>
        <w:t xml:space="preserve"> </w:t>
      </w:r>
      <w:r w:rsidRPr="002463C1">
        <w:rPr>
          <w:rFonts w:ascii="Times New Roman" w:hAnsi="Times New Roman" w:cs="Times New Roman"/>
          <w:color w:val="000000" w:themeColor="text1"/>
          <w:sz w:val="24"/>
          <w:szCs w:val="24"/>
        </w:rPr>
        <w:t xml:space="preserve">Os principais atrativos do evento são o </w:t>
      </w:r>
      <w:proofErr w:type="spellStart"/>
      <w:r w:rsidRPr="002463C1">
        <w:rPr>
          <w:rFonts w:ascii="Times New Roman" w:hAnsi="Times New Roman" w:cs="Times New Roman"/>
          <w:color w:val="000000" w:themeColor="text1"/>
          <w:sz w:val="24"/>
          <w:szCs w:val="24"/>
        </w:rPr>
        <w:t>Steinhaeger</w:t>
      </w:r>
      <w:proofErr w:type="spellEnd"/>
      <w:r w:rsidRPr="002463C1">
        <w:rPr>
          <w:rFonts w:ascii="Times New Roman" w:hAnsi="Times New Roman" w:cs="Times New Roman"/>
          <w:color w:val="000000" w:themeColor="text1"/>
          <w:sz w:val="24"/>
          <w:szCs w:val="24"/>
        </w:rPr>
        <w:t xml:space="preserve">, bebida destilada produzida em Porto União, intitulada Capital Estadual do </w:t>
      </w:r>
      <w:proofErr w:type="spellStart"/>
      <w:r w:rsidRPr="002463C1">
        <w:rPr>
          <w:rFonts w:ascii="Times New Roman" w:hAnsi="Times New Roman" w:cs="Times New Roman"/>
          <w:color w:val="000000" w:themeColor="text1"/>
          <w:sz w:val="24"/>
          <w:szCs w:val="24"/>
        </w:rPr>
        <w:t>Steinhaeger</w:t>
      </w:r>
      <w:proofErr w:type="spellEnd"/>
      <w:r w:rsidRPr="002463C1">
        <w:rPr>
          <w:rFonts w:ascii="Times New Roman" w:hAnsi="Times New Roman" w:cs="Times New Roman"/>
          <w:color w:val="000000" w:themeColor="text1"/>
          <w:sz w:val="24"/>
          <w:szCs w:val="24"/>
        </w:rPr>
        <w:t xml:space="preserve">, e também o </w:t>
      </w:r>
      <w:proofErr w:type="spellStart"/>
      <w:r w:rsidRPr="002463C1">
        <w:rPr>
          <w:rFonts w:ascii="Times New Roman" w:hAnsi="Times New Roman" w:cs="Times New Roman"/>
          <w:color w:val="000000" w:themeColor="text1"/>
          <w:sz w:val="24"/>
          <w:szCs w:val="24"/>
        </w:rPr>
        <w:t>Xixo</w:t>
      </w:r>
      <w:proofErr w:type="spellEnd"/>
      <w:r w:rsidRPr="002463C1">
        <w:rPr>
          <w:rFonts w:ascii="Times New Roman" w:hAnsi="Times New Roman" w:cs="Times New Roman"/>
          <w:color w:val="000000" w:themeColor="text1"/>
          <w:sz w:val="24"/>
          <w:szCs w:val="24"/>
        </w:rPr>
        <w:t xml:space="preserve">, conhecido em outras regiões como espetinho, aqui o </w:t>
      </w:r>
      <w:proofErr w:type="spellStart"/>
      <w:r w:rsidRPr="002463C1">
        <w:rPr>
          <w:rFonts w:ascii="Times New Roman" w:hAnsi="Times New Roman" w:cs="Times New Roman"/>
          <w:color w:val="000000" w:themeColor="text1"/>
          <w:sz w:val="24"/>
          <w:szCs w:val="24"/>
        </w:rPr>
        <w:t>Xixo</w:t>
      </w:r>
      <w:proofErr w:type="spellEnd"/>
      <w:r w:rsidRPr="002463C1">
        <w:rPr>
          <w:rFonts w:ascii="Times New Roman" w:hAnsi="Times New Roman" w:cs="Times New Roman"/>
          <w:color w:val="000000" w:themeColor="text1"/>
          <w:sz w:val="24"/>
          <w:szCs w:val="24"/>
        </w:rPr>
        <w:t xml:space="preserve"> é servido em espetinhos de arame e possui um tempero </w:t>
      </w:r>
      <w:r w:rsidR="004E6303" w:rsidRPr="002463C1">
        <w:rPr>
          <w:rFonts w:ascii="Times New Roman" w:hAnsi="Times New Roman" w:cs="Times New Roman"/>
          <w:color w:val="000000" w:themeColor="text1"/>
          <w:sz w:val="24"/>
          <w:szCs w:val="24"/>
        </w:rPr>
        <w:t>típico</w:t>
      </w:r>
      <w:r w:rsidR="004D4FF1" w:rsidRPr="002463C1">
        <w:rPr>
          <w:rFonts w:ascii="Times New Roman" w:hAnsi="Times New Roman" w:cs="Times New Roman"/>
          <w:color w:val="000000" w:themeColor="text1"/>
          <w:sz w:val="24"/>
          <w:szCs w:val="24"/>
        </w:rPr>
        <w:t xml:space="preserve"> preparado</w:t>
      </w:r>
      <w:r w:rsidR="004E6303" w:rsidRPr="002463C1">
        <w:rPr>
          <w:rFonts w:ascii="Times New Roman" w:hAnsi="Times New Roman" w:cs="Times New Roman"/>
          <w:color w:val="000000" w:themeColor="text1"/>
          <w:sz w:val="24"/>
          <w:szCs w:val="24"/>
        </w:rPr>
        <w:t xml:space="preserve"> somente na região</w:t>
      </w:r>
      <w:r w:rsidRPr="002463C1">
        <w:rPr>
          <w:rFonts w:ascii="Times New Roman" w:hAnsi="Times New Roman" w:cs="Times New Roman"/>
          <w:color w:val="000000" w:themeColor="text1"/>
          <w:sz w:val="24"/>
          <w:szCs w:val="24"/>
        </w:rPr>
        <w:t>.</w:t>
      </w:r>
    </w:p>
    <w:p w:rsidR="007E7323" w:rsidRPr="002463C1" w:rsidRDefault="001F5674"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sz w:val="24"/>
          <w:szCs w:val="24"/>
          <w:lang w:eastAsia="pt-BR"/>
        </w:rPr>
        <w:tab/>
      </w:r>
    </w:p>
    <w:p w:rsidR="007E7323" w:rsidRPr="002463C1" w:rsidRDefault="00E45F13" w:rsidP="00A2278A">
      <w:p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 xml:space="preserve">DIRETRIZES E PRIORIDADES: </w:t>
      </w:r>
    </w:p>
    <w:p w:rsidR="00FA6231" w:rsidRPr="002463C1" w:rsidRDefault="00FA6231" w:rsidP="00A2278A">
      <w:pPr>
        <w:spacing w:after="0" w:line="240" w:lineRule="auto"/>
        <w:jc w:val="both"/>
        <w:rPr>
          <w:rFonts w:ascii="Times New Roman" w:hAnsi="Times New Roman" w:cs="Times New Roman"/>
          <w:b/>
          <w:sz w:val="24"/>
          <w:szCs w:val="24"/>
          <w:lang w:eastAsia="pt-BR"/>
        </w:rPr>
      </w:pPr>
    </w:p>
    <w:p w:rsidR="002735F2" w:rsidRPr="002463C1" w:rsidRDefault="007126FC" w:rsidP="00A2278A">
      <w:pPr>
        <w:spacing w:after="0" w:line="240" w:lineRule="auto"/>
        <w:jc w:val="both"/>
        <w:rPr>
          <w:rFonts w:ascii="Times New Roman" w:hAnsi="Times New Roman" w:cs="Times New Roman"/>
          <w:sz w:val="24"/>
          <w:szCs w:val="24"/>
          <w:lang w:eastAsia="pt-BR"/>
        </w:rPr>
      </w:pPr>
      <w:r w:rsidRPr="0046521B">
        <w:rPr>
          <w:rFonts w:ascii="Times New Roman" w:hAnsi="Times New Roman" w:cs="Times New Roman"/>
          <w:b/>
          <w:sz w:val="24"/>
          <w:szCs w:val="24"/>
          <w:lang w:eastAsia="pt-BR"/>
        </w:rPr>
        <w:t>1.1</w:t>
      </w:r>
      <w:r w:rsidR="002735F2" w:rsidRPr="0046521B">
        <w:rPr>
          <w:rFonts w:ascii="Times New Roman" w:hAnsi="Times New Roman" w:cs="Times New Roman"/>
          <w:b/>
          <w:sz w:val="24"/>
          <w:szCs w:val="24"/>
          <w:lang w:eastAsia="pt-BR"/>
        </w:rPr>
        <w:t>-</w:t>
      </w:r>
      <w:r w:rsidR="002735F2" w:rsidRPr="002463C1">
        <w:rPr>
          <w:rFonts w:ascii="Times New Roman" w:hAnsi="Times New Roman" w:cs="Times New Roman"/>
          <w:sz w:val="24"/>
          <w:szCs w:val="24"/>
          <w:lang w:eastAsia="pt-BR"/>
        </w:rPr>
        <w:t xml:space="preserve"> Pró-Memória: Projeto de Lei de valorização e salvaguarda do patrimônio material e imaterial de Porto União – SC.</w:t>
      </w:r>
    </w:p>
    <w:p w:rsidR="007C2C28" w:rsidRPr="002463C1" w:rsidRDefault="007126FC" w:rsidP="00A2278A">
      <w:pPr>
        <w:spacing w:after="0" w:line="240" w:lineRule="auto"/>
        <w:jc w:val="both"/>
        <w:rPr>
          <w:rFonts w:ascii="Times New Roman" w:hAnsi="Times New Roman" w:cs="Times New Roman"/>
          <w:sz w:val="24"/>
          <w:szCs w:val="24"/>
          <w:lang w:eastAsia="pt-BR"/>
        </w:rPr>
      </w:pPr>
      <w:r w:rsidRPr="0046521B">
        <w:rPr>
          <w:rFonts w:ascii="Times New Roman" w:hAnsi="Times New Roman" w:cs="Times New Roman"/>
          <w:b/>
          <w:sz w:val="24"/>
          <w:szCs w:val="24"/>
          <w:lang w:eastAsia="pt-BR"/>
        </w:rPr>
        <w:t>1.2</w:t>
      </w:r>
      <w:r w:rsidR="002735F2" w:rsidRPr="0046521B">
        <w:rPr>
          <w:rFonts w:ascii="Times New Roman" w:hAnsi="Times New Roman" w:cs="Times New Roman"/>
          <w:b/>
          <w:sz w:val="24"/>
          <w:szCs w:val="24"/>
          <w:lang w:eastAsia="pt-BR"/>
        </w:rPr>
        <w:t>-</w:t>
      </w:r>
      <w:r w:rsidR="0046521B">
        <w:rPr>
          <w:rFonts w:ascii="Times New Roman" w:hAnsi="Times New Roman" w:cs="Times New Roman"/>
          <w:sz w:val="24"/>
          <w:szCs w:val="24"/>
          <w:lang w:eastAsia="pt-BR"/>
        </w:rPr>
        <w:t xml:space="preserve"> </w:t>
      </w:r>
      <w:r w:rsidR="00955777" w:rsidRPr="002463C1">
        <w:rPr>
          <w:rFonts w:ascii="Times New Roman" w:hAnsi="Times New Roman" w:cs="Times New Roman"/>
          <w:sz w:val="24"/>
          <w:szCs w:val="24"/>
          <w:lang w:eastAsia="pt-BR"/>
        </w:rPr>
        <w:t>Ampliação</w:t>
      </w:r>
      <w:r w:rsidR="002735F2" w:rsidRPr="002463C1">
        <w:rPr>
          <w:rFonts w:ascii="Times New Roman" w:hAnsi="Times New Roman" w:cs="Times New Roman"/>
          <w:sz w:val="24"/>
          <w:szCs w:val="24"/>
          <w:lang w:eastAsia="pt-BR"/>
        </w:rPr>
        <w:t xml:space="preserve"> do Sistema Municipal de Museus, Memoriais e Espaços Culturais: Desenvolvimento de uma rede colaborativa para fortalecimento das ações dos espaços culturais, museus e memoriais do município.</w:t>
      </w:r>
      <w:r w:rsidR="00955777" w:rsidRPr="002463C1">
        <w:rPr>
          <w:rFonts w:ascii="Times New Roman" w:hAnsi="Times New Roman" w:cs="Times New Roman"/>
          <w:sz w:val="24"/>
          <w:szCs w:val="24"/>
          <w:lang w:eastAsia="pt-BR"/>
        </w:rPr>
        <w:t xml:space="preserve"> Os já existentes são:</w:t>
      </w:r>
      <w:r w:rsidR="001F5674" w:rsidRPr="002463C1">
        <w:rPr>
          <w:rFonts w:ascii="Times New Roman" w:hAnsi="Times New Roman" w:cs="Times New Roman"/>
          <w:sz w:val="24"/>
          <w:szCs w:val="24"/>
          <w:lang w:eastAsia="pt-BR"/>
        </w:rPr>
        <w:t xml:space="preserve"> </w:t>
      </w:r>
    </w:p>
    <w:p w:rsidR="007C2C28" w:rsidRPr="002463C1" w:rsidRDefault="0046521B"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sidR="007C2C28" w:rsidRPr="002463C1">
        <w:rPr>
          <w:rFonts w:ascii="Times New Roman" w:hAnsi="Times New Roman" w:cs="Times New Roman"/>
          <w:sz w:val="24"/>
          <w:szCs w:val="24"/>
          <w:lang w:eastAsia="pt-BR"/>
        </w:rPr>
        <w:t xml:space="preserve"> Museu Salustiano Costa Jr – Rua Sete de Setembro, 557 – Centro.</w:t>
      </w:r>
    </w:p>
    <w:p w:rsidR="007C2C28" w:rsidRPr="002463C1" w:rsidRDefault="0046521B"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sidR="007C2C28" w:rsidRPr="002463C1">
        <w:rPr>
          <w:rFonts w:ascii="Times New Roman" w:hAnsi="Times New Roman" w:cs="Times New Roman"/>
          <w:sz w:val="24"/>
          <w:szCs w:val="24"/>
          <w:lang w:eastAsia="pt-BR"/>
        </w:rPr>
        <w:t xml:space="preserve"> Museu Rural </w:t>
      </w:r>
      <w:proofErr w:type="spellStart"/>
      <w:r w:rsidR="007C2C28" w:rsidRPr="002463C1">
        <w:rPr>
          <w:rFonts w:ascii="Times New Roman" w:hAnsi="Times New Roman" w:cs="Times New Roman"/>
          <w:sz w:val="24"/>
          <w:szCs w:val="24"/>
          <w:lang w:eastAsia="pt-BR"/>
        </w:rPr>
        <w:t>Leovegildo</w:t>
      </w:r>
      <w:proofErr w:type="spellEnd"/>
      <w:r w:rsidR="007C2C28" w:rsidRPr="002463C1">
        <w:rPr>
          <w:rFonts w:ascii="Times New Roman" w:hAnsi="Times New Roman" w:cs="Times New Roman"/>
          <w:sz w:val="24"/>
          <w:szCs w:val="24"/>
          <w:lang w:eastAsia="pt-BR"/>
        </w:rPr>
        <w:t xml:space="preserve"> </w:t>
      </w:r>
      <w:proofErr w:type="spellStart"/>
      <w:r w:rsidR="007C2C28" w:rsidRPr="002463C1">
        <w:rPr>
          <w:rFonts w:ascii="Times New Roman" w:hAnsi="Times New Roman" w:cs="Times New Roman"/>
          <w:sz w:val="24"/>
          <w:szCs w:val="24"/>
          <w:lang w:eastAsia="pt-BR"/>
        </w:rPr>
        <w:t>Dalmas</w:t>
      </w:r>
      <w:proofErr w:type="spellEnd"/>
      <w:r w:rsidR="007C2C28" w:rsidRPr="002463C1">
        <w:rPr>
          <w:rFonts w:ascii="Times New Roman" w:hAnsi="Times New Roman" w:cs="Times New Roman"/>
          <w:sz w:val="24"/>
          <w:szCs w:val="24"/>
          <w:lang w:eastAsia="pt-BR"/>
        </w:rPr>
        <w:t xml:space="preserve"> – Distrito de São Miguel da Serra.</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46521B">
        <w:rPr>
          <w:rFonts w:ascii="Times New Roman" w:hAnsi="Times New Roman" w:cs="Times New Roman"/>
          <w:b/>
          <w:sz w:val="24"/>
          <w:szCs w:val="24"/>
          <w:lang w:eastAsia="pt-BR"/>
        </w:rPr>
        <w:t>1.3-</w:t>
      </w:r>
      <w:r w:rsidR="002735F2" w:rsidRPr="002463C1">
        <w:rPr>
          <w:rFonts w:ascii="Times New Roman" w:hAnsi="Times New Roman" w:cs="Times New Roman"/>
          <w:sz w:val="24"/>
          <w:szCs w:val="24"/>
          <w:lang w:eastAsia="pt-BR"/>
        </w:rPr>
        <w:t xml:space="preserve"> Proteger através de tombamento, conservar e restaurar o patrimônio </w:t>
      </w:r>
      <w:r w:rsidR="001F5674" w:rsidRPr="002463C1">
        <w:rPr>
          <w:rFonts w:ascii="Times New Roman" w:hAnsi="Times New Roman" w:cs="Times New Roman"/>
          <w:color w:val="000000" w:themeColor="text1"/>
          <w:sz w:val="24"/>
          <w:szCs w:val="24"/>
          <w:lang w:eastAsia="pt-BR"/>
        </w:rPr>
        <w:t xml:space="preserve">já </w:t>
      </w:r>
      <w:r w:rsidR="002735F2" w:rsidRPr="002463C1">
        <w:rPr>
          <w:rFonts w:ascii="Times New Roman" w:hAnsi="Times New Roman" w:cs="Times New Roman"/>
          <w:sz w:val="24"/>
          <w:szCs w:val="24"/>
          <w:lang w:eastAsia="pt-BR"/>
        </w:rPr>
        <w:t>tombado.</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1.4-</w:t>
      </w:r>
      <w:r w:rsidR="002735F2" w:rsidRPr="002463C1">
        <w:rPr>
          <w:rFonts w:ascii="Times New Roman" w:hAnsi="Times New Roman" w:cs="Times New Roman"/>
          <w:sz w:val="24"/>
          <w:szCs w:val="24"/>
          <w:lang w:eastAsia="pt-BR"/>
        </w:rPr>
        <w:t xml:space="preserve"> Proteger, preservar e recuperar o patrimônio cultural, como os núcleos urbanos em situação de risco, as povoações dos centros históricos, as estações e os trechos ferroviários, estradas, caminhos históricos e tradicionais, bem como, as paisagens associadas, mantendo sua autenticidade e integridade.</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46521B">
        <w:rPr>
          <w:rFonts w:ascii="Times New Roman" w:hAnsi="Times New Roman" w:cs="Times New Roman"/>
          <w:b/>
          <w:sz w:val="24"/>
          <w:szCs w:val="24"/>
          <w:lang w:eastAsia="pt-BR"/>
        </w:rPr>
        <w:t>1.5-</w:t>
      </w:r>
      <w:r w:rsidR="002735F2" w:rsidRPr="002463C1">
        <w:rPr>
          <w:rFonts w:ascii="Times New Roman" w:hAnsi="Times New Roman" w:cs="Times New Roman"/>
          <w:sz w:val="24"/>
          <w:szCs w:val="24"/>
          <w:lang w:eastAsia="pt-BR"/>
        </w:rPr>
        <w:t xml:space="preserve"> Utilizar preferencialmente, edificações protegidas para instalação de atividades de uso público.</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1.6-</w:t>
      </w:r>
      <w:r w:rsidR="002735F2" w:rsidRPr="002463C1">
        <w:rPr>
          <w:rFonts w:ascii="Times New Roman" w:hAnsi="Times New Roman" w:cs="Times New Roman"/>
          <w:sz w:val="24"/>
          <w:szCs w:val="24"/>
          <w:lang w:eastAsia="pt-BR"/>
        </w:rPr>
        <w:t xml:space="preserve"> Estimular a revisão das legislações municipais de acordo com o Estatuto das Cidades para beneficiar o patrimônio cultural.</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1.7-</w:t>
      </w:r>
      <w:r w:rsidR="002735F2" w:rsidRPr="002463C1">
        <w:rPr>
          <w:rFonts w:ascii="Times New Roman" w:hAnsi="Times New Roman" w:cs="Times New Roman"/>
          <w:sz w:val="24"/>
          <w:szCs w:val="24"/>
          <w:lang w:eastAsia="pt-BR"/>
        </w:rPr>
        <w:t xml:space="preserve"> Estabelecer convênios de assistência técnica para obras em imóveis tombados privados.</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1.8</w:t>
      </w:r>
      <w:r w:rsidR="002735F2" w:rsidRPr="00E55656">
        <w:rPr>
          <w:rFonts w:ascii="Times New Roman" w:hAnsi="Times New Roman" w:cs="Times New Roman"/>
          <w:b/>
          <w:sz w:val="24"/>
          <w:szCs w:val="24"/>
          <w:lang w:eastAsia="pt-BR"/>
        </w:rPr>
        <w:t>-</w:t>
      </w:r>
      <w:r w:rsidR="002735F2" w:rsidRPr="002463C1">
        <w:rPr>
          <w:rFonts w:ascii="Times New Roman" w:hAnsi="Times New Roman" w:cs="Times New Roman"/>
          <w:sz w:val="24"/>
          <w:szCs w:val="24"/>
          <w:lang w:eastAsia="pt-BR"/>
        </w:rPr>
        <w:t xml:space="preserve"> Estimular o município a adotar mecanismos de incentivos fiscais e urbanísticos de preservação em seus planos diretores.</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1.9</w:t>
      </w:r>
      <w:r w:rsidR="002735F2" w:rsidRPr="00E55656">
        <w:rPr>
          <w:rFonts w:ascii="Times New Roman" w:hAnsi="Times New Roman" w:cs="Times New Roman"/>
          <w:b/>
          <w:sz w:val="24"/>
          <w:szCs w:val="24"/>
          <w:lang w:eastAsia="pt-BR"/>
        </w:rPr>
        <w:t>-</w:t>
      </w:r>
      <w:r w:rsidR="002735F2" w:rsidRPr="002463C1">
        <w:rPr>
          <w:rFonts w:ascii="Times New Roman" w:hAnsi="Times New Roman" w:cs="Times New Roman"/>
          <w:sz w:val="24"/>
          <w:szCs w:val="24"/>
          <w:lang w:eastAsia="pt-BR"/>
        </w:rPr>
        <w:t xml:space="preserve"> Realização de atividades educacionais, turísticas, ambientais e culturais.</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lastRenderedPageBreak/>
        <w:t>1.10-</w:t>
      </w:r>
      <w:r w:rsidR="002735F2" w:rsidRPr="002463C1">
        <w:rPr>
          <w:rFonts w:ascii="Times New Roman" w:hAnsi="Times New Roman" w:cs="Times New Roman"/>
          <w:sz w:val="24"/>
          <w:szCs w:val="24"/>
          <w:lang w:eastAsia="pt-BR"/>
        </w:rPr>
        <w:t xml:space="preserve"> Instituir roteiros culturais abrangendo sítios rurais, hidrográficos, estradas e caminhos históricos e/ou tradicionais e, apoiar aqueles já existentes e </w:t>
      </w:r>
      <w:r w:rsidR="00444F65" w:rsidRPr="002463C1">
        <w:rPr>
          <w:rFonts w:ascii="Times New Roman" w:hAnsi="Times New Roman" w:cs="Times New Roman"/>
          <w:sz w:val="24"/>
          <w:szCs w:val="24"/>
          <w:lang w:eastAsia="pt-BR"/>
        </w:rPr>
        <w:t xml:space="preserve">a </w:t>
      </w:r>
      <w:r w:rsidR="002735F2" w:rsidRPr="002463C1">
        <w:rPr>
          <w:rFonts w:ascii="Times New Roman" w:hAnsi="Times New Roman" w:cs="Times New Roman"/>
          <w:sz w:val="24"/>
          <w:szCs w:val="24"/>
          <w:lang w:eastAsia="pt-BR"/>
        </w:rPr>
        <w:t>sua paisagem cultural.</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1.11-</w:t>
      </w:r>
      <w:r w:rsidR="002735F2" w:rsidRPr="002463C1">
        <w:rPr>
          <w:rFonts w:ascii="Times New Roman" w:hAnsi="Times New Roman" w:cs="Times New Roman"/>
          <w:sz w:val="24"/>
          <w:szCs w:val="24"/>
          <w:lang w:eastAsia="pt-BR"/>
        </w:rPr>
        <w:t xml:space="preserve"> Revitalizar centros históricos e monumentos protegidos.</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color w:val="000000" w:themeColor="text1"/>
          <w:sz w:val="24"/>
          <w:szCs w:val="24"/>
          <w:lang w:eastAsia="pt-BR"/>
        </w:rPr>
        <w:t>1.12</w:t>
      </w:r>
      <w:r w:rsidR="002735F2" w:rsidRPr="00E55656">
        <w:rPr>
          <w:rFonts w:ascii="Times New Roman" w:hAnsi="Times New Roman" w:cs="Times New Roman"/>
          <w:b/>
          <w:color w:val="000000" w:themeColor="text1"/>
          <w:sz w:val="24"/>
          <w:szCs w:val="24"/>
          <w:lang w:eastAsia="pt-BR"/>
        </w:rPr>
        <w:t>-</w:t>
      </w:r>
      <w:r w:rsidR="002735F2" w:rsidRPr="002463C1">
        <w:rPr>
          <w:rFonts w:ascii="Times New Roman" w:hAnsi="Times New Roman" w:cs="Times New Roman"/>
          <w:color w:val="000000" w:themeColor="text1"/>
          <w:sz w:val="24"/>
          <w:szCs w:val="24"/>
          <w:lang w:eastAsia="pt-BR"/>
        </w:rPr>
        <w:t xml:space="preserve"> Tomar providências caso o patrimônio esteja em comprovado estado de </w:t>
      </w:r>
      <w:r w:rsidR="001F5674" w:rsidRPr="002463C1">
        <w:rPr>
          <w:rFonts w:ascii="Times New Roman" w:hAnsi="Times New Roman" w:cs="Times New Roman"/>
          <w:color w:val="000000" w:themeColor="text1"/>
          <w:sz w:val="24"/>
          <w:szCs w:val="24"/>
          <w:lang w:eastAsia="pt-BR"/>
        </w:rPr>
        <w:t>deterioração e</w:t>
      </w:r>
      <w:r w:rsidR="000C3941" w:rsidRPr="002463C1">
        <w:rPr>
          <w:rFonts w:ascii="Times New Roman" w:hAnsi="Times New Roman" w:cs="Times New Roman"/>
          <w:color w:val="000000" w:themeColor="text1"/>
          <w:sz w:val="24"/>
          <w:szCs w:val="24"/>
          <w:lang w:eastAsia="pt-BR"/>
        </w:rPr>
        <w:t xml:space="preserve"> ou</w:t>
      </w:r>
      <w:r w:rsidR="001F5674" w:rsidRPr="002463C1">
        <w:rPr>
          <w:rFonts w:ascii="Times New Roman" w:hAnsi="Times New Roman" w:cs="Times New Roman"/>
          <w:color w:val="000000" w:themeColor="text1"/>
          <w:sz w:val="24"/>
          <w:szCs w:val="24"/>
          <w:lang w:eastAsia="pt-BR"/>
        </w:rPr>
        <w:t xml:space="preserve"> </w:t>
      </w:r>
      <w:r w:rsidR="002735F2" w:rsidRPr="002463C1">
        <w:rPr>
          <w:rFonts w:ascii="Times New Roman" w:hAnsi="Times New Roman" w:cs="Times New Roman"/>
          <w:color w:val="000000" w:themeColor="text1"/>
          <w:sz w:val="24"/>
          <w:szCs w:val="24"/>
          <w:lang w:eastAsia="pt-BR"/>
        </w:rPr>
        <w:t>aba</w:t>
      </w:r>
      <w:r w:rsidR="000C3941" w:rsidRPr="002463C1">
        <w:rPr>
          <w:rFonts w:ascii="Times New Roman" w:hAnsi="Times New Roman" w:cs="Times New Roman"/>
          <w:color w:val="000000" w:themeColor="text1"/>
          <w:sz w:val="24"/>
          <w:szCs w:val="24"/>
          <w:lang w:eastAsia="pt-BR"/>
        </w:rPr>
        <w:t xml:space="preserve">ndono, incluindo </w:t>
      </w:r>
      <w:r w:rsidR="000C3941" w:rsidRPr="002463C1">
        <w:rPr>
          <w:rFonts w:ascii="Times New Roman" w:hAnsi="Times New Roman" w:cs="Times New Roman"/>
          <w:sz w:val="24"/>
          <w:szCs w:val="24"/>
          <w:lang w:eastAsia="pt-BR"/>
        </w:rPr>
        <w:t>desapropriação do local não preservado.</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1.13-</w:t>
      </w:r>
      <w:r w:rsidR="002735F2" w:rsidRPr="002463C1">
        <w:rPr>
          <w:rFonts w:ascii="Times New Roman" w:hAnsi="Times New Roman" w:cs="Times New Roman"/>
          <w:sz w:val="24"/>
          <w:szCs w:val="24"/>
          <w:lang w:eastAsia="pt-BR"/>
        </w:rPr>
        <w:t xml:space="preserve"> Criar edital para aquisição, conservação e restauração de acervos, monumentos artísticos e históricos.</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1.14-</w:t>
      </w:r>
      <w:r w:rsidR="002735F2" w:rsidRPr="002463C1">
        <w:rPr>
          <w:rFonts w:ascii="Times New Roman" w:hAnsi="Times New Roman" w:cs="Times New Roman"/>
          <w:sz w:val="24"/>
          <w:szCs w:val="24"/>
          <w:lang w:eastAsia="pt-BR"/>
        </w:rPr>
        <w:t xml:space="preserve"> Implantação da Biblioteca Pública Municipal. </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1.15-</w:t>
      </w:r>
      <w:r w:rsidR="002735F2" w:rsidRPr="002463C1">
        <w:rPr>
          <w:rFonts w:ascii="Times New Roman" w:hAnsi="Times New Roman" w:cs="Times New Roman"/>
          <w:sz w:val="24"/>
          <w:szCs w:val="24"/>
          <w:lang w:eastAsia="pt-BR"/>
        </w:rPr>
        <w:t xml:space="preserve"> Garantir a aquisição, através de comissão especializada, de livros para a biblioteca pública municipal.</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1.16</w:t>
      </w:r>
      <w:r w:rsidR="002735F2" w:rsidRPr="00E55656">
        <w:rPr>
          <w:rFonts w:ascii="Times New Roman" w:hAnsi="Times New Roman" w:cs="Times New Roman"/>
          <w:b/>
          <w:sz w:val="24"/>
          <w:szCs w:val="24"/>
          <w:lang w:eastAsia="pt-BR"/>
        </w:rPr>
        <w:t>-</w:t>
      </w:r>
      <w:r w:rsidR="002735F2" w:rsidRPr="002463C1">
        <w:rPr>
          <w:rFonts w:ascii="Times New Roman" w:hAnsi="Times New Roman" w:cs="Times New Roman"/>
          <w:sz w:val="24"/>
          <w:szCs w:val="24"/>
          <w:lang w:eastAsia="pt-BR"/>
        </w:rPr>
        <w:t xml:space="preserve"> Criação do Projeto de incentivo à publicação e/ou republicação de obras de escritores locais e estímulo ao surgimento de novos escritores através de projetos de leitura.</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1.17-</w:t>
      </w:r>
      <w:r w:rsidR="002735F2" w:rsidRPr="002463C1">
        <w:rPr>
          <w:rFonts w:ascii="Times New Roman" w:hAnsi="Times New Roman" w:cs="Times New Roman"/>
          <w:sz w:val="24"/>
          <w:szCs w:val="24"/>
          <w:lang w:eastAsia="pt-BR"/>
        </w:rPr>
        <w:t xml:space="preserve"> Viabilizar recursos através de projetos para informatização tecnológica da Biblioteca Pública Municipal.</w:t>
      </w:r>
    </w:p>
    <w:p w:rsidR="002735F2" w:rsidRPr="002463C1" w:rsidRDefault="007126FC"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1.18-</w:t>
      </w:r>
      <w:r>
        <w:rPr>
          <w:rFonts w:ascii="Times New Roman" w:hAnsi="Times New Roman" w:cs="Times New Roman"/>
          <w:sz w:val="24"/>
          <w:szCs w:val="24"/>
          <w:lang w:eastAsia="pt-BR"/>
        </w:rPr>
        <w:t xml:space="preserve"> </w:t>
      </w:r>
      <w:r w:rsidR="002735F2" w:rsidRPr="002463C1">
        <w:rPr>
          <w:rFonts w:ascii="Times New Roman" w:hAnsi="Times New Roman" w:cs="Times New Roman"/>
          <w:sz w:val="24"/>
          <w:szCs w:val="24"/>
          <w:lang w:eastAsia="pt-BR"/>
        </w:rPr>
        <w:t>Revitalização de Cemitérios históricos e monumentos neles existentes.</w:t>
      </w:r>
    </w:p>
    <w:p w:rsidR="0019773A" w:rsidRPr="002463C1" w:rsidRDefault="0019773A" w:rsidP="00A2278A">
      <w:pPr>
        <w:spacing w:after="0" w:line="240" w:lineRule="auto"/>
        <w:jc w:val="both"/>
        <w:rPr>
          <w:rFonts w:ascii="Times New Roman" w:hAnsi="Times New Roman" w:cs="Times New Roman"/>
          <w:b/>
          <w:color w:val="000000" w:themeColor="text1"/>
          <w:sz w:val="24"/>
          <w:szCs w:val="24"/>
          <w:lang w:eastAsia="pt-BR"/>
        </w:rPr>
      </w:pPr>
    </w:p>
    <w:p w:rsidR="00FA6231" w:rsidRPr="002463C1" w:rsidRDefault="00FA6231" w:rsidP="00A2278A">
      <w:pPr>
        <w:spacing w:after="0" w:line="240" w:lineRule="auto"/>
        <w:jc w:val="both"/>
        <w:rPr>
          <w:rFonts w:ascii="Times New Roman" w:hAnsi="Times New Roman" w:cs="Times New Roman"/>
          <w:b/>
          <w:color w:val="000000" w:themeColor="text1"/>
          <w:sz w:val="24"/>
          <w:szCs w:val="24"/>
          <w:lang w:eastAsia="pt-BR"/>
        </w:rPr>
      </w:pPr>
    </w:p>
    <w:p w:rsidR="00327ED7" w:rsidRPr="002463C1" w:rsidRDefault="00FA6231" w:rsidP="00A2278A">
      <w:pPr>
        <w:pStyle w:val="PargrafodaLista"/>
        <w:numPr>
          <w:ilvl w:val="0"/>
          <w:numId w:val="10"/>
        </w:numPr>
        <w:spacing w:after="0" w:line="240" w:lineRule="auto"/>
        <w:ind w:left="0" w:firstLine="1134"/>
        <w:jc w:val="both"/>
        <w:rPr>
          <w:rFonts w:ascii="Times New Roman" w:hAnsi="Times New Roman" w:cs="Times New Roman"/>
          <w:b/>
          <w:color w:val="000000" w:themeColor="text1"/>
          <w:sz w:val="24"/>
          <w:szCs w:val="24"/>
          <w:lang w:eastAsia="pt-BR"/>
        </w:rPr>
      </w:pPr>
      <w:r w:rsidRPr="002463C1">
        <w:rPr>
          <w:rFonts w:ascii="Times New Roman" w:hAnsi="Times New Roman" w:cs="Times New Roman"/>
          <w:b/>
          <w:color w:val="000000" w:themeColor="text1"/>
          <w:sz w:val="24"/>
          <w:szCs w:val="24"/>
          <w:lang w:eastAsia="pt-BR"/>
        </w:rPr>
        <w:t xml:space="preserve">INFRAESTRUTURA </w:t>
      </w:r>
      <w:r w:rsidR="00E55656">
        <w:rPr>
          <w:rFonts w:ascii="Times New Roman" w:hAnsi="Times New Roman" w:cs="Times New Roman"/>
          <w:b/>
          <w:color w:val="000000" w:themeColor="text1"/>
          <w:sz w:val="24"/>
          <w:szCs w:val="24"/>
          <w:lang w:eastAsia="pt-BR"/>
        </w:rPr>
        <w:t>–</w:t>
      </w:r>
      <w:r w:rsidRPr="002463C1">
        <w:rPr>
          <w:rFonts w:ascii="Times New Roman" w:hAnsi="Times New Roman" w:cs="Times New Roman"/>
          <w:b/>
          <w:color w:val="000000" w:themeColor="text1"/>
          <w:sz w:val="24"/>
          <w:szCs w:val="24"/>
          <w:lang w:eastAsia="pt-BR"/>
        </w:rPr>
        <w:t xml:space="preserve"> </w:t>
      </w:r>
      <w:r w:rsidR="00327ED7" w:rsidRPr="002463C1">
        <w:rPr>
          <w:rFonts w:ascii="Times New Roman" w:hAnsi="Times New Roman" w:cs="Times New Roman"/>
          <w:b/>
          <w:color w:val="000000" w:themeColor="text1"/>
          <w:sz w:val="24"/>
          <w:szCs w:val="24"/>
          <w:lang w:eastAsia="pt-BR"/>
        </w:rPr>
        <w:t xml:space="preserve">Ampliação, adequação, construção e acessibilidade </w:t>
      </w:r>
      <w:r w:rsidR="00E55656">
        <w:rPr>
          <w:rFonts w:ascii="Times New Roman" w:hAnsi="Times New Roman" w:cs="Times New Roman"/>
          <w:b/>
          <w:color w:val="000000" w:themeColor="text1"/>
          <w:sz w:val="24"/>
          <w:szCs w:val="24"/>
          <w:lang w:eastAsia="pt-BR"/>
        </w:rPr>
        <w:t>–</w:t>
      </w:r>
      <w:r w:rsidR="00327ED7" w:rsidRPr="002463C1">
        <w:rPr>
          <w:rFonts w:ascii="Times New Roman" w:hAnsi="Times New Roman" w:cs="Times New Roman"/>
          <w:b/>
          <w:color w:val="000000" w:themeColor="text1"/>
          <w:sz w:val="24"/>
          <w:szCs w:val="24"/>
          <w:lang w:eastAsia="pt-BR"/>
        </w:rPr>
        <w:t xml:space="preserve"> Cultura, Cidade e Cidadania.</w:t>
      </w:r>
    </w:p>
    <w:p w:rsidR="00FA6231" w:rsidRPr="002463C1" w:rsidRDefault="00FA6231" w:rsidP="00A2278A">
      <w:pPr>
        <w:pStyle w:val="PargrafodaLista"/>
        <w:spacing w:after="0" w:line="240" w:lineRule="auto"/>
        <w:jc w:val="both"/>
        <w:rPr>
          <w:rFonts w:ascii="Times New Roman" w:hAnsi="Times New Roman" w:cs="Times New Roman"/>
          <w:b/>
          <w:color w:val="000000" w:themeColor="text1"/>
          <w:sz w:val="24"/>
          <w:szCs w:val="24"/>
          <w:lang w:eastAsia="pt-BR"/>
        </w:rPr>
      </w:pPr>
    </w:p>
    <w:p w:rsidR="008C5A65" w:rsidRPr="002463C1" w:rsidRDefault="008C5A65"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A cultura no município de Porto União</w:t>
      </w:r>
      <w:r w:rsidR="000D4C2A" w:rsidRPr="002463C1">
        <w:rPr>
          <w:rFonts w:ascii="Times New Roman" w:hAnsi="Times New Roman" w:cs="Times New Roman"/>
          <w:sz w:val="24"/>
          <w:szCs w:val="24"/>
          <w:lang w:eastAsia="pt-BR"/>
        </w:rPr>
        <w:t xml:space="preserve"> </w:t>
      </w:r>
      <w:r w:rsidRPr="002463C1">
        <w:rPr>
          <w:rFonts w:ascii="Times New Roman" w:hAnsi="Times New Roman" w:cs="Times New Roman"/>
          <w:sz w:val="24"/>
          <w:szCs w:val="24"/>
          <w:lang w:eastAsia="pt-BR"/>
        </w:rPr>
        <w:t>sempre</w:t>
      </w:r>
      <w:r w:rsidR="00E11AE6" w:rsidRPr="002463C1">
        <w:rPr>
          <w:rFonts w:ascii="Times New Roman" w:hAnsi="Times New Roman" w:cs="Times New Roman"/>
          <w:sz w:val="24"/>
          <w:szCs w:val="24"/>
          <w:lang w:eastAsia="pt-BR"/>
        </w:rPr>
        <w:t xml:space="preserve"> foi</w:t>
      </w:r>
      <w:r w:rsidRPr="002463C1">
        <w:rPr>
          <w:rFonts w:ascii="Times New Roman" w:hAnsi="Times New Roman" w:cs="Times New Roman"/>
          <w:sz w:val="24"/>
          <w:szCs w:val="24"/>
          <w:lang w:eastAsia="pt-BR"/>
        </w:rPr>
        <w:t xml:space="preserve"> rica em </w:t>
      </w:r>
      <w:r w:rsidR="000C3941" w:rsidRPr="002463C1">
        <w:rPr>
          <w:rFonts w:ascii="Times New Roman" w:hAnsi="Times New Roman" w:cs="Times New Roman"/>
          <w:sz w:val="24"/>
          <w:szCs w:val="24"/>
          <w:lang w:eastAsia="pt-BR"/>
        </w:rPr>
        <w:t xml:space="preserve">suas </w:t>
      </w:r>
      <w:r w:rsidRPr="002463C1">
        <w:rPr>
          <w:rFonts w:ascii="Times New Roman" w:hAnsi="Times New Roman" w:cs="Times New Roman"/>
          <w:sz w:val="24"/>
          <w:szCs w:val="24"/>
          <w:lang w:eastAsia="pt-BR"/>
        </w:rPr>
        <w:t>manifestações, principalmente na área d</w:t>
      </w:r>
      <w:r w:rsidR="00417E53" w:rsidRPr="002463C1">
        <w:rPr>
          <w:rFonts w:ascii="Times New Roman" w:hAnsi="Times New Roman" w:cs="Times New Roman"/>
          <w:sz w:val="24"/>
          <w:szCs w:val="24"/>
          <w:lang w:eastAsia="pt-BR"/>
        </w:rPr>
        <w:t>as diversas etnias que compõem a</w:t>
      </w:r>
      <w:r w:rsidRPr="002463C1">
        <w:rPr>
          <w:rFonts w:ascii="Times New Roman" w:hAnsi="Times New Roman" w:cs="Times New Roman"/>
          <w:sz w:val="24"/>
          <w:szCs w:val="24"/>
          <w:lang w:eastAsia="pt-BR"/>
        </w:rPr>
        <w:t xml:space="preserve"> </w:t>
      </w:r>
      <w:r w:rsidR="00417E53" w:rsidRPr="002463C1">
        <w:rPr>
          <w:rFonts w:ascii="Times New Roman" w:hAnsi="Times New Roman" w:cs="Times New Roman"/>
          <w:sz w:val="24"/>
          <w:szCs w:val="24"/>
          <w:lang w:eastAsia="pt-BR"/>
        </w:rPr>
        <w:t>população</w:t>
      </w:r>
      <w:r w:rsidRPr="002463C1">
        <w:rPr>
          <w:rFonts w:ascii="Times New Roman" w:hAnsi="Times New Roman" w:cs="Times New Roman"/>
          <w:sz w:val="24"/>
          <w:szCs w:val="24"/>
          <w:lang w:eastAsia="pt-BR"/>
        </w:rPr>
        <w:t xml:space="preserve"> seja ela através do folclore, cultura popular, artesanato, música, artes plásticas, dança e teatro. Mantida, sustentada e fomentada pela </w:t>
      </w:r>
      <w:r w:rsidR="00417E53" w:rsidRPr="002463C1">
        <w:rPr>
          <w:rFonts w:ascii="Times New Roman" w:hAnsi="Times New Roman" w:cs="Times New Roman"/>
          <w:sz w:val="24"/>
          <w:szCs w:val="24"/>
          <w:lang w:eastAsia="pt-BR"/>
        </w:rPr>
        <w:t>Secretaria Municipal de Cultura e</w:t>
      </w:r>
      <w:r w:rsidRPr="002463C1">
        <w:rPr>
          <w:rFonts w:ascii="Times New Roman" w:hAnsi="Times New Roman" w:cs="Times New Roman"/>
          <w:sz w:val="24"/>
          <w:szCs w:val="24"/>
          <w:lang w:eastAsia="pt-BR"/>
        </w:rPr>
        <w:t xml:space="preserve"> por iniciativa dos próprios grupos e artistas locais.</w:t>
      </w:r>
    </w:p>
    <w:p w:rsidR="008C5A65" w:rsidRPr="002463C1" w:rsidRDefault="008C5A65"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Do ponto de vista da dimensão simbólica, o poder público estimulou uma mudança de comportamento na área da cultura, enquanto promove a diversidade cultural, favorecendo uma maior visibilidade da tradição cultural</w:t>
      </w:r>
      <w:r w:rsidR="000D4C2A" w:rsidRPr="002463C1">
        <w:rPr>
          <w:rFonts w:ascii="Times New Roman" w:hAnsi="Times New Roman" w:cs="Times New Roman"/>
          <w:sz w:val="24"/>
          <w:szCs w:val="24"/>
          <w:lang w:eastAsia="pt-BR"/>
        </w:rPr>
        <w:t xml:space="preserve"> através das festas, festivais e </w:t>
      </w:r>
      <w:r w:rsidRPr="002463C1">
        <w:rPr>
          <w:rFonts w:ascii="Times New Roman" w:hAnsi="Times New Roman" w:cs="Times New Roman"/>
          <w:sz w:val="24"/>
          <w:szCs w:val="24"/>
          <w:lang w:eastAsia="pt-BR"/>
        </w:rPr>
        <w:t>apresentações em praças públicas</w:t>
      </w:r>
      <w:r w:rsidR="000D4C2A" w:rsidRPr="002463C1">
        <w:rPr>
          <w:rFonts w:ascii="Times New Roman" w:hAnsi="Times New Roman" w:cs="Times New Roman"/>
          <w:sz w:val="24"/>
          <w:szCs w:val="24"/>
          <w:lang w:eastAsia="pt-BR"/>
        </w:rPr>
        <w:t>.</w:t>
      </w:r>
    </w:p>
    <w:p w:rsidR="000D4C2A" w:rsidRPr="002463C1" w:rsidRDefault="000D4C2A"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Numa dimensão cidadã tem descentralizado a criação cultural, apoiando as iniciativas privadas na área cultural e garantindo a participação da sociedade com fomento a todas as atividades culturais seja ela em qualquer área.</w:t>
      </w:r>
    </w:p>
    <w:p w:rsidR="004B429E" w:rsidRDefault="00FF7975"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Ao agir desta forma, promove</w:t>
      </w:r>
      <w:r w:rsidR="007C5DDC" w:rsidRPr="002463C1">
        <w:rPr>
          <w:rFonts w:ascii="Times New Roman" w:hAnsi="Times New Roman" w:cs="Times New Roman"/>
          <w:sz w:val="24"/>
          <w:szCs w:val="24"/>
          <w:lang w:eastAsia="pt-BR"/>
        </w:rPr>
        <w:t xml:space="preserve"> a formação e qualificação profissional nas</w:t>
      </w:r>
      <w:r w:rsidRPr="002463C1">
        <w:rPr>
          <w:rFonts w:ascii="Times New Roman" w:hAnsi="Times New Roman" w:cs="Times New Roman"/>
          <w:sz w:val="24"/>
          <w:szCs w:val="24"/>
          <w:lang w:eastAsia="pt-BR"/>
        </w:rPr>
        <w:t xml:space="preserve"> diversas linguagens artísticas e</w:t>
      </w:r>
      <w:r w:rsidR="007C5DDC" w:rsidRPr="002463C1">
        <w:rPr>
          <w:rFonts w:ascii="Times New Roman" w:hAnsi="Times New Roman" w:cs="Times New Roman"/>
          <w:sz w:val="24"/>
          <w:szCs w:val="24"/>
          <w:lang w:eastAsia="pt-BR"/>
        </w:rPr>
        <w:t xml:space="preserve"> a formação de novas plateias de intercâmbio cultural. </w:t>
      </w:r>
    </w:p>
    <w:p w:rsidR="00E55656" w:rsidRPr="002463C1" w:rsidRDefault="00E55656" w:rsidP="00A2278A">
      <w:pPr>
        <w:spacing w:after="0" w:line="240" w:lineRule="auto"/>
        <w:ind w:firstLine="1134"/>
        <w:jc w:val="both"/>
        <w:rPr>
          <w:rFonts w:ascii="Times New Roman" w:hAnsi="Times New Roman" w:cs="Times New Roman"/>
          <w:sz w:val="24"/>
          <w:szCs w:val="24"/>
          <w:lang w:eastAsia="pt-BR"/>
        </w:rPr>
      </w:pPr>
    </w:p>
    <w:p w:rsidR="000D4C2A" w:rsidRDefault="000D4C2A" w:rsidP="00A2278A">
      <w:p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DIRETRIZES E PRIORIDADES</w:t>
      </w:r>
    </w:p>
    <w:p w:rsidR="00E55656" w:rsidRPr="002463C1" w:rsidRDefault="00E55656" w:rsidP="00A2278A">
      <w:pPr>
        <w:spacing w:after="0" w:line="240" w:lineRule="auto"/>
        <w:jc w:val="both"/>
        <w:rPr>
          <w:rFonts w:ascii="Times New Roman" w:hAnsi="Times New Roman" w:cs="Times New Roman"/>
          <w:b/>
          <w:sz w:val="24"/>
          <w:szCs w:val="24"/>
          <w:lang w:eastAsia="pt-BR"/>
        </w:rPr>
      </w:pPr>
    </w:p>
    <w:p w:rsidR="00327ED7" w:rsidRPr="002463C1" w:rsidRDefault="00E55656"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2.1</w:t>
      </w:r>
      <w:r w:rsidR="00327ED7" w:rsidRPr="00E55656">
        <w:rPr>
          <w:rFonts w:ascii="Times New Roman" w:hAnsi="Times New Roman" w:cs="Times New Roman"/>
          <w:b/>
          <w:sz w:val="24"/>
          <w:szCs w:val="24"/>
          <w:lang w:eastAsia="pt-BR"/>
        </w:rPr>
        <w:t>-</w:t>
      </w:r>
      <w:r w:rsidR="00327ED7" w:rsidRPr="002463C1">
        <w:rPr>
          <w:rFonts w:ascii="Times New Roman" w:hAnsi="Times New Roman" w:cs="Times New Roman"/>
          <w:sz w:val="24"/>
          <w:szCs w:val="24"/>
          <w:lang w:eastAsia="pt-BR"/>
        </w:rPr>
        <w:t xml:space="preserve"> Subsidiar e estruturar as escolas em convênio com a Secretaria Municipal da Educação, equipando-as para se tornarem centros de produção cultural, aprove</w:t>
      </w:r>
      <w:r>
        <w:rPr>
          <w:rFonts w:ascii="Times New Roman" w:hAnsi="Times New Roman" w:cs="Times New Roman"/>
          <w:sz w:val="24"/>
          <w:szCs w:val="24"/>
          <w:lang w:eastAsia="pt-BR"/>
        </w:rPr>
        <w:t>itando o espaço e o tempo livre.</w:t>
      </w:r>
    </w:p>
    <w:p w:rsidR="00327ED7" w:rsidRPr="002463C1" w:rsidRDefault="00E55656"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2.2</w:t>
      </w:r>
      <w:r w:rsidR="00327ED7" w:rsidRPr="00E55656">
        <w:rPr>
          <w:rFonts w:ascii="Times New Roman" w:hAnsi="Times New Roman" w:cs="Times New Roman"/>
          <w:b/>
          <w:sz w:val="24"/>
          <w:szCs w:val="24"/>
          <w:lang w:eastAsia="pt-BR"/>
        </w:rPr>
        <w:t>-</w:t>
      </w:r>
      <w:r w:rsidR="00327ED7" w:rsidRPr="002463C1">
        <w:rPr>
          <w:rFonts w:ascii="Times New Roman" w:hAnsi="Times New Roman" w:cs="Times New Roman"/>
          <w:sz w:val="24"/>
          <w:szCs w:val="24"/>
          <w:lang w:eastAsia="pt-BR"/>
        </w:rPr>
        <w:t>   Implantar espaços culturais nos bairros e distritos e subsidiar através de recursos financeiros e materiais os espaços culturais já existentes, como associações de moradores, igrejas, centros comunitários, quadras de esportes, e outras formas de manifestação cultural.</w:t>
      </w:r>
    </w:p>
    <w:p w:rsidR="00327ED7" w:rsidRPr="002463C1" w:rsidRDefault="00E55656"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2.3</w:t>
      </w:r>
      <w:r w:rsidR="00327ED7" w:rsidRPr="00E55656">
        <w:rPr>
          <w:rFonts w:ascii="Times New Roman" w:hAnsi="Times New Roman" w:cs="Times New Roman"/>
          <w:b/>
          <w:sz w:val="24"/>
          <w:szCs w:val="24"/>
          <w:lang w:eastAsia="pt-BR"/>
        </w:rPr>
        <w:t>-</w:t>
      </w:r>
      <w:r w:rsidR="00327ED7" w:rsidRPr="002463C1">
        <w:rPr>
          <w:rFonts w:ascii="Times New Roman" w:hAnsi="Times New Roman" w:cs="Times New Roman"/>
          <w:sz w:val="24"/>
          <w:szCs w:val="24"/>
          <w:lang w:eastAsia="pt-BR"/>
        </w:rPr>
        <w:t xml:space="preserve">    Fomentar e divulgar os equipamentos culturais de Porto União </w:t>
      </w:r>
      <w:r>
        <w:rPr>
          <w:rFonts w:ascii="Times New Roman" w:hAnsi="Times New Roman" w:cs="Times New Roman"/>
          <w:sz w:val="24"/>
          <w:szCs w:val="24"/>
          <w:lang w:eastAsia="pt-BR"/>
        </w:rPr>
        <w:t>–</w:t>
      </w:r>
      <w:r w:rsidR="00327ED7" w:rsidRPr="002463C1">
        <w:rPr>
          <w:rFonts w:ascii="Times New Roman" w:hAnsi="Times New Roman" w:cs="Times New Roman"/>
          <w:sz w:val="24"/>
          <w:szCs w:val="24"/>
          <w:lang w:eastAsia="pt-BR"/>
        </w:rPr>
        <w:t xml:space="preserve"> SC, inserindo os museus, mirantes, associações de capoeira, filarmônicas, bandas de música, escolas de dança, grupos folclóricos, corais</w:t>
      </w:r>
      <w:r w:rsidR="004D4FF1" w:rsidRPr="002463C1">
        <w:rPr>
          <w:rFonts w:ascii="Times New Roman" w:hAnsi="Times New Roman" w:cs="Times New Roman"/>
          <w:sz w:val="24"/>
          <w:szCs w:val="24"/>
          <w:lang w:eastAsia="pt-BR"/>
        </w:rPr>
        <w:t>,</w:t>
      </w:r>
      <w:r w:rsidR="00327ED7" w:rsidRPr="002463C1">
        <w:rPr>
          <w:rFonts w:ascii="Times New Roman" w:hAnsi="Times New Roman" w:cs="Times New Roman"/>
          <w:sz w:val="24"/>
          <w:szCs w:val="24"/>
          <w:lang w:eastAsia="pt-BR"/>
        </w:rPr>
        <w:t xml:space="preserve"> ensaios de blocos afros, igrejas, artesanato, teatro, ates plásticas</w:t>
      </w:r>
      <w:r w:rsidR="001F5674" w:rsidRPr="002463C1">
        <w:rPr>
          <w:rFonts w:ascii="Times New Roman" w:hAnsi="Times New Roman" w:cs="Times New Roman"/>
          <w:sz w:val="24"/>
          <w:szCs w:val="24"/>
          <w:lang w:eastAsia="pt-BR"/>
        </w:rPr>
        <w:t>, bandas e fanfarras</w:t>
      </w:r>
      <w:r>
        <w:rPr>
          <w:rFonts w:ascii="Times New Roman" w:hAnsi="Times New Roman" w:cs="Times New Roman"/>
          <w:sz w:val="24"/>
          <w:szCs w:val="24"/>
          <w:lang w:eastAsia="pt-BR"/>
        </w:rPr>
        <w:t>, dentre outros.</w:t>
      </w:r>
    </w:p>
    <w:p w:rsidR="00327ED7" w:rsidRPr="002463C1" w:rsidRDefault="00E55656"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2.4</w:t>
      </w:r>
      <w:r w:rsidR="00327ED7" w:rsidRPr="00E55656">
        <w:rPr>
          <w:rFonts w:ascii="Times New Roman" w:hAnsi="Times New Roman" w:cs="Times New Roman"/>
          <w:b/>
          <w:sz w:val="24"/>
          <w:szCs w:val="24"/>
          <w:lang w:eastAsia="pt-BR"/>
        </w:rPr>
        <w:t>-</w:t>
      </w:r>
      <w:r w:rsidR="00327ED7" w:rsidRPr="002463C1">
        <w:rPr>
          <w:rFonts w:ascii="Times New Roman" w:hAnsi="Times New Roman" w:cs="Times New Roman"/>
          <w:sz w:val="24"/>
          <w:szCs w:val="24"/>
          <w:lang w:eastAsia="pt-BR"/>
        </w:rPr>
        <w:t>    Criação e formação de agentes culturais municipais vinculados ao órgão oficial de cultura do município, com objetivo de estabelecer a articulação entre a comunidade, ges</w:t>
      </w:r>
      <w:r>
        <w:rPr>
          <w:rFonts w:ascii="Times New Roman" w:hAnsi="Times New Roman" w:cs="Times New Roman"/>
          <w:sz w:val="24"/>
          <w:szCs w:val="24"/>
          <w:lang w:eastAsia="pt-BR"/>
        </w:rPr>
        <w:t>tores culturais e poder público.</w:t>
      </w:r>
    </w:p>
    <w:p w:rsidR="00327ED7" w:rsidRPr="002463C1" w:rsidRDefault="00E55656"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lastRenderedPageBreak/>
        <w:t>2.5</w:t>
      </w:r>
      <w:r w:rsidR="00327ED7" w:rsidRPr="00E55656">
        <w:rPr>
          <w:rFonts w:ascii="Times New Roman" w:hAnsi="Times New Roman" w:cs="Times New Roman"/>
          <w:b/>
          <w:sz w:val="24"/>
          <w:szCs w:val="24"/>
          <w:lang w:eastAsia="pt-BR"/>
        </w:rPr>
        <w:t>-</w:t>
      </w:r>
      <w:r w:rsidR="00327ED7" w:rsidRPr="002463C1">
        <w:rPr>
          <w:rFonts w:ascii="Times New Roman" w:hAnsi="Times New Roman" w:cs="Times New Roman"/>
          <w:sz w:val="24"/>
          <w:szCs w:val="24"/>
          <w:lang w:eastAsia="pt-BR"/>
        </w:rPr>
        <w:t xml:space="preserve"> Garantir orçamento através de Lei Municipal para que a Fundação Cultural de Porto União </w:t>
      </w:r>
      <w:r>
        <w:rPr>
          <w:rFonts w:ascii="Times New Roman" w:hAnsi="Times New Roman" w:cs="Times New Roman"/>
          <w:sz w:val="24"/>
          <w:szCs w:val="24"/>
          <w:lang w:eastAsia="pt-BR"/>
        </w:rPr>
        <w:t>–</w:t>
      </w:r>
      <w:r w:rsidR="00327ED7" w:rsidRPr="002463C1">
        <w:rPr>
          <w:rFonts w:ascii="Times New Roman" w:hAnsi="Times New Roman" w:cs="Times New Roman"/>
          <w:sz w:val="24"/>
          <w:szCs w:val="24"/>
          <w:lang w:eastAsia="pt-BR"/>
        </w:rPr>
        <w:t xml:space="preserve"> SC em parceria com a Secretaria de Cultura e Turismo fomente as festas populares, como carnaval, festas religiosas, festas tradicionais, de datas comemorativas, entre outras pertencentes ao calendário anual, garantindo a participação das bandas alternativas, grupos folclóricos, grupos musicais, teatrais, entre outros, com remuneração digna equivalente ao valor </w:t>
      </w:r>
      <w:r>
        <w:rPr>
          <w:rFonts w:ascii="Times New Roman" w:hAnsi="Times New Roman" w:cs="Times New Roman"/>
          <w:sz w:val="24"/>
          <w:szCs w:val="24"/>
          <w:lang w:eastAsia="pt-BR"/>
        </w:rPr>
        <w:t>de mercado com prévio orçamento.</w:t>
      </w:r>
    </w:p>
    <w:p w:rsidR="00327ED7" w:rsidRPr="002463C1" w:rsidRDefault="00E55656"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2.6</w:t>
      </w:r>
      <w:r w:rsidR="00327ED7" w:rsidRPr="00E55656">
        <w:rPr>
          <w:rFonts w:ascii="Times New Roman" w:hAnsi="Times New Roman" w:cs="Times New Roman"/>
          <w:b/>
          <w:sz w:val="24"/>
          <w:szCs w:val="24"/>
          <w:lang w:eastAsia="pt-BR"/>
        </w:rPr>
        <w:t>-</w:t>
      </w:r>
      <w:r w:rsidR="00327ED7" w:rsidRPr="002463C1">
        <w:rPr>
          <w:rFonts w:ascii="Times New Roman" w:hAnsi="Times New Roman" w:cs="Times New Roman"/>
          <w:sz w:val="24"/>
          <w:szCs w:val="24"/>
          <w:lang w:eastAsia="pt-BR"/>
        </w:rPr>
        <w:t xml:space="preserve"> Criar calendário de atividades culturais para o público para todas as faixas etárias.</w:t>
      </w:r>
    </w:p>
    <w:p w:rsidR="00327ED7" w:rsidRPr="002463C1" w:rsidRDefault="00E55656"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2.7-</w:t>
      </w:r>
      <w:r w:rsidR="00327ED7" w:rsidRPr="002463C1">
        <w:rPr>
          <w:rFonts w:ascii="Times New Roman" w:hAnsi="Times New Roman" w:cs="Times New Roman"/>
          <w:sz w:val="24"/>
          <w:szCs w:val="24"/>
          <w:lang w:eastAsia="pt-BR"/>
        </w:rPr>
        <w:t xml:space="preserve"> Manter, equipar, reestruturar e revitalizar equipamentos culturais públicos já existentes, como também, criar novos espaços. </w:t>
      </w:r>
    </w:p>
    <w:p w:rsidR="00327ED7" w:rsidRPr="002463C1" w:rsidRDefault="00E55656"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2.8-</w:t>
      </w:r>
      <w:r w:rsidR="00327ED7" w:rsidRPr="002463C1">
        <w:rPr>
          <w:rFonts w:ascii="Times New Roman" w:hAnsi="Times New Roman" w:cs="Times New Roman"/>
          <w:sz w:val="24"/>
          <w:szCs w:val="24"/>
          <w:lang w:eastAsia="pt-BR"/>
        </w:rPr>
        <w:t xml:space="preserve"> Criar</w:t>
      </w:r>
      <w:r w:rsidR="00EF438D" w:rsidRPr="002463C1">
        <w:rPr>
          <w:rFonts w:ascii="Times New Roman" w:hAnsi="Times New Roman" w:cs="Times New Roman"/>
          <w:sz w:val="24"/>
          <w:szCs w:val="24"/>
          <w:lang w:eastAsia="pt-BR"/>
        </w:rPr>
        <w:t xml:space="preserve"> e</w:t>
      </w:r>
      <w:r w:rsidR="00327ED7" w:rsidRPr="002463C1">
        <w:rPr>
          <w:rFonts w:ascii="Times New Roman" w:hAnsi="Times New Roman" w:cs="Times New Roman"/>
          <w:sz w:val="24"/>
          <w:szCs w:val="24"/>
          <w:lang w:eastAsia="pt-BR"/>
        </w:rPr>
        <w:t xml:space="preserve"> disponibilizar espaços para a prática, promoção e difusão das manifestações do patrimônio imaterial.</w:t>
      </w:r>
    </w:p>
    <w:p w:rsidR="00327ED7" w:rsidRPr="002463C1" w:rsidRDefault="00E55656" w:rsidP="00A2278A">
      <w:pPr>
        <w:spacing w:after="0" w:line="240" w:lineRule="auto"/>
        <w:jc w:val="both"/>
        <w:rPr>
          <w:rFonts w:ascii="Times New Roman" w:hAnsi="Times New Roman" w:cs="Times New Roman"/>
          <w:sz w:val="24"/>
          <w:szCs w:val="24"/>
          <w:lang w:eastAsia="pt-BR"/>
        </w:rPr>
      </w:pPr>
      <w:r w:rsidRPr="00E55656">
        <w:rPr>
          <w:rFonts w:ascii="Times New Roman" w:hAnsi="Times New Roman" w:cs="Times New Roman"/>
          <w:b/>
          <w:sz w:val="24"/>
          <w:szCs w:val="24"/>
          <w:lang w:eastAsia="pt-BR"/>
        </w:rPr>
        <w:t>2.9-</w:t>
      </w:r>
      <w:r w:rsidR="00327ED7" w:rsidRPr="002463C1">
        <w:rPr>
          <w:rFonts w:ascii="Times New Roman" w:hAnsi="Times New Roman" w:cs="Times New Roman"/>
          <w:sz w:val="24"/>
          <w:szCs w:val="24"/>
          <w:lang w:eastAsia="pt-BR"/>
        </w:rPr>
        <w:t xml:space="preserve"> Incentivar instituições culturais a adequar suas instalações para acessibilidade e incentivar as pessoas com deficiência e idosos a frequentar espaços culturais.</w:t>
      </w:r>
    </w:p>
    <w:p w:rsidR="00563169" w:rsidRPr="002463C1" w:rsidRDefault="00563169" w:rsidP="00A2278A">
      <w:pPr>
        <w:spacing w:after="0" w:line="240" w:lineRule="auto"/>
        <w:jc w:val="both"/>
        <w:rPr>
          <w:rFonts w:ascii="Times New Roman" w:hAnsi="Times New Roman" w:cs="Times New Roman"/>
          <w:sz w:val="24"/>
          <w:szCs w:val="24"/>
        </w:rPr>
      </w:pPr>
    </w:p>
    <w:p w:rsidR="00E11AE6" w:rsidRDefault="00FA6231" w:rsidP="00A2278A">
      <w:pPr>
        <w:pStyle w:val="PargrafodaLista"/>
        <w:numPr>
          <w:ilvl w:val="0"/>
          <w:numId w:val="10"/>
        </w:numPr>
        <w:spacing w:after="0" w:line="240" w:lineRule="auto"/>
        <w:ind w:left="0" w:firstLine="1134"/>
        <w:jc w:val="both"/>
        <w:rPr>
          <w:rFonts w:ascii="Times New Roman" w:hAnsi="Times New Roman" w:cs="Times New Roman"/>
          <w:b/>
          <w:sz w:val="24"/>
          <w:szCs w:val="24"/>
        </w:rPr>
      </w:pPr>
      <w:r w:rsidRPr="002463C1">
        <w:rPr>
          <w:rFonts w:ascii="Times New Roman" w:hAnsi="Times New Roman" w:cs="Times New Roman"/>
          <w:b/>
          <w:sz w:val="24"/>
          <w:szCs w:val="24"/>
        </w:rPr>
        <w:t>CRIAÇÕES, PRODUÇÃO E INOVAÇÃO</w:t>
      </w:r>
      <w:r w:rsidR="00EF438D" w:rsidRPr="002463C1">
        <w:rPr>
          <w:rFonts w:ascii="Times New Roman" w:hAnsi="Times New Roman" w:cs="Times New Roman"/>
          <w:b/>
          <w:sz w:val="24"/>
          <w:szCs w:val="24"/>
        </w:rPr>
        <w:t>.</w:t>
      </w:r>
      <w:r w:rsidR="00E11AE6" w:rsidRPr="002463C1">
        <w:rPr>
          <w:rFonts w:ascii="Times New Roman" w:hAnsi="Times New Roman" w:cs="Times New Roman"/>
          <w:b/>
          <w:sz w:val="24"/>
          <w:szCs w:val="24"/>
        </w:rPr>
        <w:t xml:space="preserve"> </w:t>
      </w:r>
    </w:p>
    <w:p w:rsidR="00AA6022" w:rsidRPr="002463C1" w:rsidRDefault="00AA6022" w:rsidP="00A2278A">
      <w:pPr>
        <w:pStyle w:val="PargrafodaLista"/>
        <w:spacing w:after="0" w:line="240" w:lineRule="auto"/>
        <w:ind w:left="1134"/>
        <w:jc w:val="both"/>
        <w:rPr>
          <w:rFonts w:ascii="Times New Roman" w:hAnsi="Times New Roman" w:cs="Times New Roman"/>
          <w:b/>
          <w:sz w:val="24"/>
          <w:szCs w:val="24"/>
        </w:rPr>
      </w:pPr>
    </w:p>
    <w:p w:rsidR="00E11AE6" w:rsidRPr="002463C1" w:rsidRDefault="00CE729C" w:rsidP="00A2278A">
      <w:pPr>
        <w:spacing w:after="0" w:line="240" w:lineRule="auto"/>
        <w:ind w:firstLine="1134"/>
        <w:jc w:val="both"/>
        <w:rPr>
          <w:rFonts w:ascii="Times New Roman" w:hAnsi="Times New Roman" w:cs="Times New Roman"/>
          <w:sz w:val="24"/>
          <w:szCs w:val="24"/>
        </w:rPr>
      </w:pPr>
      <w:r w:rsidRPr="002463C1">
        <w:rPr>
          <w:rFonts w:ascii="Times New Roman" w:hAnsi="Times New Roman" w:cs="Times New Roman"/>
          <w:sz w:val="24"/>
          <w:szCs w:val="24"/>
        </w:rPr>
        <w:t>A manifestação artística é inerente ao homem. É através da arte e de seu desejo de comunicação com o outro, que o homem se expressa. Devemos lembrar que a arte surgiu como primeiro meio de comunicação. Através dela o artista comunica-se com o mundo.</w:t>
      </w:r>
    </w:p>
    <w:p w:rsidR="00E11AE6" w:rsidRPr="002463C1" w:rsidRDefault="003D7F21" w:rsidP="00A2278A">
      <w:pPr>
        <w:spacing w:after="0" w:line="240" w:lineRule="auto"/>
        <w:ind w:firstLine="1134"/>
        <w:jc w:val="both"/>
        <w:rPr>
          <w:rFonts w:ascii="Times New Roman" w:hAnsi="Times New Roman" w:cs="Times New Roman"/>
          <w:sz w:val="24"/>
          <w:szCs w:val="24"/>
        </w:rPr>
      </w:pPr>
      <w:r w:rsidRPr="002463C1">
        <w:rPr>
          <w:rFonts w:ascii="Times New Roman" w:hAnsi="Times New Roman" w:cs="Times New Roman"/>
          <w:sz w:val="24"/>
          <w:szCs w:val="24"/>
        </w:rPr>
        <w:t xml:space="preserve">Atualmente </w:t>
      </w:r>
      <w:r w:rsidR="004245AA" w:rsidRPr="002463C1">
        <w:rPr>
          <w:rFonts w:ascii="Times New Roman" w:hAnsi="Times New Roman" w:cs="Times New Roman"/>
          <w:sz w:val="24"/>
          <w:szCs w:val="24"/>
        </w:rPr>
        <w:t>as produções radiofônicas, televisivas, gráficas, audiovisuais e digitais em Porto União estão</w:t>
      </w:r>
      <w:r w:rsidRPr="002463C1">
        <w:rPr>
          <w:rFonts w:ascii="Times New Roman" w:hAnsi="Times New Roman" w:cs="Times New Roman"/>
          <w:sz w:val="24"/>
          <w:szCs w:val="24"/>
        </w:rPr>
        <w:t xml:space="preserve"> numa situação muito propicia para o seu crescimento e desenvolvimento cultural. Porto União possui jornais impressos, gráficas, TV regional e rádios locais, entre outras. </w:t>
      </w:r>
    </w:p>
    <w:p w:rsidR="003D7F21" w:rsidRPr="002463C1" w:rsidRDefault="008F7283" w:rsidP="00A2278A">
      <w:pPr>
        <w:spacing w:after="0" w:line="240" w:lineRule="auto"/>
        <w:ind w:firstLine="1134"/>
        <w:jc w:val="both"/>
        <w:rPr>
          <w:rFonts w:ascii="Times New Roman" w:hAnsi="Times New Roman" w:cs="Times New Roman"/>
          <w:sz w:val="24"/>
          <w:szCs w:val="24"/>
        </w:rPr>
      </w:pPr>
      <w:r w:rsidRPr="002463C1">
        <w:rPr>
          <w:rFonts w:ascii="Times New Roman" w:hAnsi="Times New Roman" w:cs="Times New Roman"/>
          <w:sz w:val="24"/>
          <w:szCs w:val="24"/>
        </w:rPr>
        <w:t>No município</w:t>
      </w:r>
      <w:r w:rsidR="003D7F21" w:rsidRPr="002463C1">
        <w:rPr>
          <w:rFonts w:ascii="Times New Roman" w:hAnsi="Times New Roman" w:cs="Times New Roman"/>
          <w:sz w:val="24"/>
          <w:szCs w:val="24"/>
        </w:rPr>
        <w:t xml:space="preserve"> tem uma preocupação e um desafio no setor audiovisual em capacitar a população e os agentes do setor po</w:t>
      </w:r>
      <w:r w:rsidRPr="002463C1">
        <w:rPr>
          <w:rFonts w:ascii="Times New Roman" w:hAnsi="Times New Roman" w:cs="Times New Roman"/>
          <w:sz w:val="24"/>
          <w:szCs w:val="24"/>
        </w:rPr>
        <w:t xml:space="preserve">r meio de informações, cursos, </w:t>
      </w:r>
      <w:r w:rsidR="003D7F21" w:rsidRPr="002463C1">
        <w:rPr>
          <w:rFonts w:ascii="Times New Roman" w:hAnsi="Times New Roman" w:cs="Times New Roman"/>
          <w:sz w:val="24"/>
          <w:szCs w:val="24"/>
        </w:rPr>
        <w:t>oficinas de instrução e aprimoramento em diferentes níveis de conhecimento,</w:t>
      </w:r>
      <w:r w:rsidR="004245AA" w:rsidRPr="002463C1">
        <w:rPr>
          <w:rFonts w:ascii="Times New Roman" w:hAnsi="Times New Roman" w:cs="Times New Roman"/>
          <w:sz w:val="24"/>
          <w:szCs w:val="24"/>
        </w:rPr>
        <w:t xml:space="preserve"> </w:t>
      </w:r>
      <w:r w:rsidR="003D7F21" w:rsidRPr="002463C1">
        <w:rPr>
          <w:rFonts w:ascii="Times New Roman" w:hAnsi="Times New Roman" w:cs="Times New Roman"/>
          <w:sz w:val="24"/>
          <w:szCs w:val="24"/>
        </w:rPr>
        <w:t>voltados tanto para a população em geral como para os agentes já atuantes no setor, de preferência em espaço físico público, adequado ao que se propõem.</w:t>
      </w:r>
    </w:p>
    <w:p w:rsidR="00CE729C" w:rsidRPr="002463C1" w:rsidRDefault="007C5DDC" w:rsidP="00A2278A">
      <w:pPr>
        <w:spacing w:after="0" w:line="240" w:lineRule="auto"/>
        <w:ind w:firstLine="1134"/>
        <w:jc w:val="both"/>
        <w:rPr>
          <w:rFonts w:ascii="Times New Roman" w:hAnsi="Times New Roman" w:cs="Times New Roman"/>
          <w:sz w:val="24"/>
          <w:szCs w:val="24"/>
        </w:rPr>
      </w:pPr>
      <w:r w:rsidRPr="002463C1">
        <w:rPr>
          <w:rFonts w:ascii="Times New Roman" w:hAnsi="Times New Roman" w:cs="Times New Roman"/>
          <w:sz w:val="24"/>
          <w:szCs w:val="24"/>
        </w:rPr>
        <w:t>Modernizar e democratizar a gestão cultural da cidade promovendo a participação dos diversos segmentos envolvidos com a cultura do município, otimizando os equipamento</w:t>
      </w:r>
      <w:r w:rsidR="00AA6022">
        <w:rPr>
          <w:rFonts w:ascii="Times New Roman" w:hAnsi="Times New Roman" w:cs="Times New Roman"/>
          <w:sz w:val="24"/>
          <w:szCs w:val="24"/>
        </w:rPr>
        <w:t>s</w:t>
      </w:r>
      <w:r w:rsidRPr="002463C1">
        <w:rPr>
          <w:rFonts w:ascii="Times New Roman" w:hAnsi="Times New Roman" w:cs="Times New Roman"/>
          <w:sz w:val="24"/>
          <w:szCs w:val="24"/>
        </w:rPr>
        <w:t xml:space="preserve"> culturais e valorizando os servidores, de acordo com o Plano Municipal de Cultura de Porto União.</w:t>
      </w:r>
      <w:r w:rsidR="000532FD" w:rsidRPr="002463C1">
        <w:rPr>
          <w:rFonts w:ascii="Times New Roman" w:hAnsi="Times New Roman" w:cs="Times New Roman"/>
          <w:sz w:val="24"/>
          <w:szCs w:val="24"/>
        </w:rPr>
        <w:t xml:space="preserve"> Aperfeiçoar, modernizar e democratizar.</w:t>
      </w:r>
    </w:p>
    <w:p w:rsidR="007C5DDC" w:rsidRPr="002463C1" w:rsidRDefault="007C5DDC" w:rsidP="00A2278A">
      <w:pPr>
        <w:spacing w:after="0" w:line="240" w:lineRule="auto"/>
        <w:jc w:val="both"/>
        <w:rPr>
          <w:rFonts w:ascii="Times New Roman" w:hAnsi="Times New Roman" w:cs="Times New Roman"/>
          <w:sz w:val="24"/>
          <w:szCs w:val="24"/>
        </w:rPr>
      </w:pPr>
    </w:p>
    <w:p w:rsidR="003D7F21" w:rsidRDefault="004245AA" w:rsidP="00A2278A">
      <w:pPr>
        <w:spacing w:after="0" w:line="240" w:lineRule="auto"/>
        <w:jc w:val="both"/>
        <w:rPr>
          <w:rFonts w:ascii="Times New Roman" w:hAnsi="Times New Roman" w:cs="Times New Roman"/>
          <w:sz w:val="24"/>
          <w:szCs w:val="24"/>
        </w:rPr>
      </w:pPr>
      <w:r w:rsidRPr="002463C1">
        <w:rPr>
          <w:rFonts w:ascii="Times New Roman" w:hAnsi="Times New Roman" w:cs="Times New Roman"/>
          <w:b/>
          <w:sz w:val="24"/>
          <w:szCs w:val="24"/>
          <w:lang w:eastAsia="pt-BR"/>
        </w:rPr>
        <w:t>DIRETRIZES E PRIORIDADES</w:t>
      </w:r>
      <w:r w:rsidR="003D7F21" w:rsidRPr="002463C1">
        <w:rPr>
          <w:rFonts w:ascii="Times New Roman" w:hAnsi="Times New Roman" w:cs="Times New Roman"/>
          <w:sz w:val="24"/>
          <w:szCs w:val="24"/>
        </w:rPr>
        <w:tab/>
      </w:r>
    </w:p>
    <w:p w:rsidR="00AA6022" w:rsidRPr="002463C1" w:rsidRDefault="00AA6022" w:rsidP="00A2278A">
      <w:pPr>
        <w:spacing w:after="0" w:line="240" w:lineRule="auto"/>
        <w:jc w:val="both"/>
        <w:rPr>
          <w:rFonts w:ascii="Times New Roman" w:hAnsi="Times New Roman" w:cs="Times New Roman"/>
          <w:sz w:val="24"/>
          <w:szCs w:val="24"/>
        </w:rPr>
      </w:pPr>
    </w:p>
    <w:p w:rsidR="00E11AE6" w:rsidRPr="002463C1" w:rsidRDefault="0067481F" w:rsidP="00A2278A">
      <w:pPr>
        <w:spacing w:after="0" w:line="240" w:lineRule="auto"/>
        <w:jc w:val="both"/>
        <w:rPr>
          <w:rFonts w:ascii="Times New Roman" w:hAnsi="Times New Roman" w:cs="Times New Roman"/>
          <w:sz w:val="24"/>
          <w:szCs w:val="24"/>
        </w:rPr>
      </w:pPr>
      <w:r w:rsidRPr="0067481F">
        <w:rPr>
          <w:rFonts w:ascii="Times New Roman" w:hAnsi="Times New Roman" w:cs="Times New Roman"/>
          <w:b/>
          <w:sz w:val="24"/>
          <w:szCs w:val="24"/>
        </w:rPr>
        <w:t>3.1-</w:t>
      </w:r>
      <w:r w:rsidR="00E11AE6" w:rsidRPr="002463C1">
        <w:rPr>
          <w:rFonts w:ascii="Times New Roman" w:hAnsi="Times New Roman" w:cs="Times New Roman"/>
          <w:sz w:val="24"/>
          <w:szCs w:val="24"/>
        </w:rPr>
        <w:t xml:space="preserve"> Programar e implantar planos específicos para os setores culturais.</w:t>
      </w:r>
    </w:p>
    <w:p w:rsidR="00E11AE6" w:rsidRPr="002463C1" w:rsidRDefault="0067481F" w:rsidP="00A2278A">
      <w:pPr>
        <w:spacing w:after="0" w:line="240" w:lineRule="auto"/>
        <w:jc w:val="both"/>
        <w:rPr>
          <w:rFonts w:ascii="Times New Roman" w:hAnsi="Times New Roman" w:cs="Times New Roman"/>
          <w:sz w:val="24"/>
          <w:szCs w:val="24"/>
        </w:rPr>
      </w:pPr>
      <w:r w:rsidRPr="0067481F">
        <w:rPr>
          <w:rFonts w:ascii="Times New Roman" w:hAnsi="Times New Roman" w:cs="Times New Roman"/>
          <w:b/>
          <w:sz w:val="24"/>
          <w:szCs w:val="24"/>
        </w:rPr>
        <w:t>3.2-</w:t>
      </w:r>
      <w:r>
        <w:rPr>
          <w:rFonts w:ascii="Times New Roman" w:hAnsi="Times New Roman" w:cs="Times New Roman"/>
          <w:sz w:val="24"/>
          <w:szCs w:val="24"/>
        </w:rPr>
        <w:t xml:space="preserve"> </w:t>
      </w:r>
      <w:r w:rsidR="00E11AE6" w:rsidRPr="002463C1">
        <w:rPr>
          <w:rFonts w:ascii="Times New Roman" w:hAnsi="Times New Roman" w:cs="Times New Roman"/>
          <w:sz w:val="24"/>
          <w:szCs w:val="24"/>
        </w:rPr>
        <w:t>Criar e desenvolver programas para os setores culturais.</w:t>
      </w:r>
    </w:p>
    <w:p w:rsidR="00E11AE6" w:rsidRPr="002463C1" w:rsidRDefault="0067481F" w:rsidP="00A2278A">
      <w:pPr>
        <w:spacing w:after="0" w:line="240" w:lineRule="auto"/>
        <w:jc w:val="both"/>
        <w:rPr>
          <w:rFonts w:ascii="Times New Roman" w:hAnsi="Times New Roman" w:cs="Times New Roman"/>
          <w:sz w:val="24"/>
          <w:szCs w:val="24"/>
        </w:rPr>
      </w:pPr>
      <w:r w:rsidRPr="0067481F">
        <w:rPr>
          <w:rFonts w:ascii="Times New Roman" w:hAnsi="Times New Roman" w:cs="Times New Roman"/>
          <w:b/>
          <w:sz w:val="24"/>
          <w:szCs w:val="24"/>
        </w:rPr>
        <w:t>3.3-</w:t>
      </w:r>
      <w:r w:rsidR="00E11AE6" w:rsidRPr="002463C1">
        <w:rPr>
          <w:rFonts w:ascii="Times New Roman" w:hAnsi="Times New Roman" w:cs="Times New Roman"/>
          <w:sz w:val="24"/>
          <w:szCs w:val="24"/>
        </w:rPr>
        <w:t xml:space="preserve"> Criar e realizar editais setoriais, anuais para fomentar a criação, produção e inovação artística inclusive para artistas iniciantes.</w:t>
      </w:r>
    </w:p>
    <w:p w:rsidR="00E11AE6" w:rsidRPr="002463C1" w:rsidRDefault="001F5674" w:rsidP="00A2278A">
      <w:pPr>
        <w:spacing w:after="0" w:line="240" w:lineRule="auto"/>
        <w:jc w:val="both"/>
        <w:rPr>
          <w:rFonts w:ascii="Times New Roman" w:hAnsi="Times New Roman" w:cs="Times New Roman"/>
          <w:sz w:val="24"/>
          <w:szCs w:val="24"/>
        </w:rPr>
      </w:pPr>
      <w:r w:rsidRPr="0067481F">
        <w:rPr>
          <w:rFonts w:ascii="Times New Roman" w:hAnsi="Times New Roman" w:cs="Times New Roman"/>
          <w:b/>
          <w:sz w:val="24"/>
          <w:szCs w:val="24"/>
        </w:rPr>
        <w:t>3.4</w:t>
      </w:r>
      <w:r w:rsidR="0067481F" w:rsidRPr="0067481F">
        <w:rPr>
          <w:rFonts w:ascii="Times New Roman" w:hAnsi="Times New Roman" w:cs="Times New Roman"/>
          <w:b/>
          <w:sz w:val="24"/>
          <w:szCs w:val="24"/>
        </w:rPr>
        <w:t>-</w:t>
      </w:r>
      <w:r w:rsidR="00E11AE6" w:rsidRPr="002463C1">
        <w:rPr>
          <w:rFonts w:ascii="Times New Roman" w:hAnsi="Times New Roman" w:cs="Times New Roman"/>
          <w:sz w:val="24"/>
          <w:szCs w:val="24"/>
        </w:rPr>
        <w:t xml:space="preserve"> Disponibilizar espaços públicos para laboratório de criação, ensaios e out</w:t>
      </w:r>
      <w:r w:rsidR="0022653C">
        <w:rPr>
          <w:rFonts w:ascii="Times New Roman" w:hAnsi="Times New Roman" w:cs="Times New Roman"/>
          <w:sz w:val="24"/>
          <w:szCs w:val="24"/>
        </w:rPr>
        <w:t>09</w:t>
      </w:r>
      <w:r w:rsidR="00E11AE6" w:rsidRPr="002463C1">
        <w:rPr>
          <w:rFonts w:ascii="Times New Roman" w:hAnsi="Times New Roman" w:cs="Times New Roman"/>
          <w:sz w:val="24"/>
          <w:szCs w:val="24"/>
        </w:rPr>
        <w:t>ras atividades por parte de associações e entidades culturais.</w:t>
      </w:r>
    </w:p>
    <w:p w:rsidR="00E11AE6" w:rsidRPr="002463C1" w:rsidRDefault="001F5674" w:rsidP="00A2278A">
      <w:pPr>
        <w:spacing w:after="0" w:line="240" w:lineRule="auto"/>
        <w:jc w:val="both"/>
        <w:rPr>
          <w:rFonts w:ascii="Times New Roman" w:hAnsi="Times New Roman" w:cs="Times New Roman"/>
          <w:sz w:val="24"/>
          <w:szCs w:val="24"/>
        </w:rPr>
      </w:pPr>
      <w:r w:rsidRPr="0067481F">
        <w:rPr>
          <w:rFonts w:ascii="Times New Roman" w:hAnsi="Times New Roman" w:cs="Times New Roman"/>
          <w:b/>
          <w:sz w:val="24"/>
          <w:szCs w:val="24"/>
        </w:rPr>
        <w:t>3.5</w:t>
      </w:r>
      <w:r w:rsidR="0067481F" w:rsidRPr="0067481F">
        <w:rPr>
          <w:rFonts w:ascii="Times New Roman" w:hAnsi="Times New Roman" w:cs="Times New Roman"/>
          <w:b/>
          <w:sz w:val="24"/>
          <w:szCs w:val="24"/>
        </w:rPr>
        <w:t>-</w:t>
      </w:r>
      <w:r w:rsidR="00E11AE6" w:rsidRPr="002463C1">
        <w:rPr>
          <w:rFonts w:ascii="Times New Roman" w:hAnsi="Times New Roman" w:cs="Times New Roman"/>
          <w:sz w:val="24"/>
          <w:szCs w:val="24"/>
        </w:rPr>
        <w:t xml:space="preserve"> Realizar parcerias de divulgação com Núcleos de produção radiofônica, televisiva, gráfica e outras técnicas.</w:t>
      </w:r>
    </w:p>
    <w:p w:rsidR="00E11AE6" w:rsidRPr="002463C1" w:rsidRDefault="00E11AE6" w:rsidP="00A2278A">
      <w:pPr>
        <w:spacing w:after="0" w:line="240" w:lineRule="auto"/>
        <w:jc w:val="both"/>
        <w:rPr>
          <w:rFonts w:ascii="Times New Roman" w:hAnsi="Times New Roman" w:cs="Times New Roman"/>
          <w:sz w:val="24"/>
          <w:szCs w:val="24"/>
        </w:rPr>
      </w:pPr>
    </w:p>
    <w:p w:rsidR="00582AAF" w:rsidRDefault="00FA6231" w:rsidP="00A2278A">
      <w:pPr>
        <w:pStyle w:val="PargrafodaLista"/>
        <w:numPr>
          <w:ilvl w:val="0"/>
          <w:numId w:val="10"/>
        </w:numPr>
        <w:spacing w:after="0" w:line="240" w:lineRule="auto"/>
        <w:ind w:left="0" w:firstLine="1134"/>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DIFUSÃO, CIRCULAÇÃO E PROMOÇÃO.</w:t>
      </w:r>
    </w:p>
    <w:p w:rsidR="0067481F" w:rsidRPr="002463C1" w:rsidRDefault="0067481F" w:rsidP="00A2278A">
      <w:pPr>
        <w:pStyle w:val="PargrafodaLista"/>
        <w:spacing w:after="0" w:line="240" w:lineRule="auto"/>
        <w:ind w:left="1134"/>
        <w:jc w:val="both"/>
        <w:rPr>
          <w:rFonts w:ascii="Times New Roman" w:hAnsi="Times New Roman" w:cs="Times New Roman"/>
          <w:b/>
          <w:sz w:val="24"/>
          <w:szCs w:val="24"/>
          <w:lang w:eastAsia="pt-BR"/>
        </w:rPr>
      </w:pPr>
    </w:p>
    <w:p w:rsidR="00B41C89" w:rsidRPr="002463C1" w:rsidRDefault="00F4115C"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O Plano de Cultur</w:t>
      </w:r>
      <w:r w:rsidR="009332F7">
        <w:rPr>
          <w:rFonts w:ascii="Times New Roman" w:hAnsi="Times New Roman" w:cs="Times New Roman"/>
          <w:sz w:val="24"/>
          <w:szCs w:val="24"/>
          <w:lang w:eastAsia="pt-BR"/>
        </w:rPr>
        <w:t>a do município de Porto União te</w:t>
      </w:r>
      <w:r w:rsidRPr="002463C1">
        <w:rPr>
          <w:rFonts w:ascii="Times New Roman" w:hAnsi="Times New Roman" w:cs="Times New Roman"/>
          <w:sz w:val="24"/>
          <w:szCs w:val="24"/>
          <w:lang w:eastAsia="pt-BR"/>
        </w:rPr>
        <w:t xml:space="preserve">m por finalidade o planejamento e implementação de políticas públicas de </w:t>
      </w:r>
      <w:r w:rsidR="00655EA0" w:rsidRPr="002463C1">
        <w:rPr>
          <w:rFonts w:ascii="Times New Roman" w:hAnsi="Times New Roman" w:cs="Times New Roman"/>
          <w:sz w:val="24"/>
          <w:szCs w:val="24"/>
          <w:lang w:eastAsia="pt-BR"/>
        </w:rPr>
        <w:t xml:space="preserve">curto, médio e </w:t>
      </w:r>
      <w:r w:rsidRPr="002463C1">
        <w:rPr>
          <w:rFonts w:ascii="Times New Roman" w:hAnsi="Times New Roman" w:cs="Times New Roman"/>
          <w:sz w:val="24"/>
          <w:szCs w:val="24"/>
          <w:lang w:eastAsia="pt-BR"/>
        </w:rPr>
        <w:t xml:space="preserve">longo prazo para a proteção e promoção da </w:t>
      </w:r>
      <w:r w:rsidRPr="002463C1">
        <w:rPr>
          <w:rFonts w:ascii="Times New Roman" w:hAnsi="Times New Roman" w:cs="Times New Roman"/>
          <w:sz w:val="24"/>
          <w:szCs w:val="24"/>
          <w:lang w:eastAsia="pt-BR"/>
        </w:rPr>
        <w:lastRenderedPageBreak/>
        <w:t>diversidade cultural, local, regional, estadual e nacional. Com horizonte de dez anos</w:t>
      </w:r>
      <w:r w:rsidR="00B41C89" w:rsidRPr="002463C1">
        <w:rPr>
          <w:rFonts w:ascii="Times New Roman" w:hAnsi="Times New Roman" w:cs="Times New Roman"/>
          <w:sz w:val="24"/>
          <w:szCs w:val="24"/>
          <w:lang w:eastAsia="pt-BR"/>
        </w:rPr>
        <w:t xml:space="preserve"> será de relevante importância à difusão, circulação e promoção de todos os meios culturais do município. </w:t>
      </w:r>
    </w:p>
    <w:p w:rsidR="00B24CB4" w:rsidRDefault="00B24CB4"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Através do Plano Municipal de Cultura, o município de Porto União terá uma autonomia no que diz res</w:t>
      </w:r>
      <w:r w:rsidR="009332F7">
        <w:rPr>
          <w:rFonts w:ascii="Times New Roman" w:hAnsi="Times New Roman" w:cs="Times New Roman"/>
          <w:sz w:val="24"/>
          <w:szCs w:val="24"/>
          <w:lang w:eastAsia="pt-BR"/>
        </w:rPr>
        <w:t>peito a firmar termos de fomento</w:t>
      </w:r>
      <w:r w:rsidRPr="002463C1">
        <w:rPr>
          <w:rFonts w:ascii="Times New Roman" w:hAnsi="Times New Roman" w:cs="Times New Roman"/>
          <w:sz w:val="24"/>
          <w:szCs w:val="24"/>
          <w:lang w:eastAsia="pt-BR"/>
        </w:rPr>
        <w:t xml:space="preserve"> e parceria com outros setores empresariais e assim acontecer à valorização e o auxílio a todos os setores culturais contemplados por este plano.</w:t>
      </w:r>
    </w:p>
    <w:p w:rsidR="009332F7" w:rsidRPr="002463C1" w:rsidRDefault="009332F7" w:rsidP="00A2278A">
      <w:pPr>
        <w:spacing w:after="0" w:line="240" w:lineRule="auto"/>
        <w:ind w:firstLine="1134"/>
        <w:jc w:val="both"/>
        <w:rPr>
          <w:rFonts w:ascii="Times New Roman" w:hAnsi="Times New Roman" w:cs="Times New Roman"/>
          <w:sz w:val="24"/>
          <w:szCs w:val="24"/>
          <w:lang w:eastAsia="pt-BR"/>
        </w:rPr>
      </w:pPr>
    </w:p>
    <w:p w:rsidR="00B24CB4" w:rsidRDefault="00B24CB4" w:rsidP="00A2278A">
      <w:pPr>
        <w:spacing w:after="0" w:line="240" w:lineRule="auto"/>
        <w:jc w:val="both"/>
        <w:rPr>
          <w:rFonts w:ascii="Times New Roman" w:hAnsi="Times New Roman" w:cs="Times New Roman"/>
          <w:b/>
          <w:sz w:val="24"/>
          <w:szCs w:val="24"/>
          <w:lang w:eastAsia="pt-BR"/>
        </w:rPr>
      </w:pPr>
      <w:r w:rsidRPr="009332F7">
        <w:rPr>
          <w:rFonts w:ascii="Times New Roman" w:hAnsi="Times New Roman" w:cs="Times New Roman"/>
          <w:b/>
          <w:sz w:val="24"/>
          <w:szCs w:val="24"/>
          <w:lang w:eastAsia="pt-BR"/>
        </w:rPr>
        <w:t xml:space="preserve"> </w:t>
      </w:r>
      <w:r w:rsidR="00FA6231" w:rsidRPr="009332F7">
        <w:rPr>
          <w:rFonts w:ascii="Times New Roman" w:hAnsi="Times New Roman" w:cs="Times New Roman"/>
          <w:b/>
          <w:sz w:val="24"/>
          <w:szCs w:val="24"/>
          <w:lang w:eastAsia="pt-BR"/>
        </w:rPr>
        <w:t>D</w:t>
      </w:r>
      <w:r w:rsidRPr="009332F7">
        <w:rPr>
          <w:rFonts w:ascii="Times New Roman" w:hAnsi="Times New Roman" w:cs="Times New Roman"/>
          <w:b/>
          <w:sz w:val="24"/>
          <w:szCs w:val="24"/>
          <w:lang w:eastAsia="pt-BR"/>
        </w:rPr>
        <w:t>IRETRIZES E PRIORIDADES</w:t>
      </w:r>
    </w:p>
    <w:p w:rsidR="009332F7" w:rsidRPr="009332F7" w:rsidRDefault="009332F7" w:rsidP="00A2278A">
      <w:pPr>
        <w:spacing w:after="0" w:line="240" w:lineRule="auto"/>
        <w:jc w:val="both"/>
        <w:rPr>
          <w:rFonts w:ascii="Times New Roman" w:hAnsi="Times New Roman" w:cs="Times New Roman"/>
          <w:b/>
          <w:sz w:val="24"/>
          <w:szCs w:val="24"/>
          <w:lang w:eastAsia="pt-BR"/>
        </w:rPr>
      </w:pP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4.1</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Realizar mapeamento de manifestações artístico-cultura</w:t>
      </w:r>
      <w:r w:rsidR="006E0B5C">
        <w:rPr>
          <w:rFonts w:ascii="Times New Roman" w:hAnsi="Times New Roman" w:cs="Times New Roman"/>
          <w:sz w:val="24"/>
          <w:szCs w:val="24"/>
          <w:lang w:eastAsia="pt-BR"/>
        </w:rPr>
        <w:t>is, espaços, mestres e artistas.</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4.2</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Fortalecer e fomentar as ações culturais nas praças e equipamentos culturais existentes no município e o</w:t>
      </w:r>
      <w:r w:rsidR="006E0B5C">
        <w:rPr>
          <w:rFonts w:ascii="Times New Roman" w:hAnsi="Times New Roman" w:cs="Times New Roman"/>
          <w:sz w:val="24"/>
          <w:szCs w:val="24"/>
          <w:lang w:eastAsia="pt-BR"/>
        </w:rPr>
        <w:t>utros espaços que venham a ser</w:t>
      </w:r>
      <w:r w:rsidR="00582AAF" w:rsidRPr="002463C1">
        <w:rPr>
          <w:rFonts w:ascii="Times New Roman" w:hAnsi="Times New Roman" w:cs="Times New Roman"/>
          <w:sz w:val="24"/>
          <w:szCs w:val="24"/>
          <w:lang w:eastAsia="pt-BR"/>
        </w:rPr>
        <w:t xml:space="preserve"> criados nos bairros, vilas, povoados e distritos, equipando-os para que sejam palcos da prática das diversas</w:t>
      </w:r>
      <w:r w:rsidR="006E0B5C">
        <w:rPr>
          <w:rFonts w:ascii="Times New Roman" w:hAnsi="Times New Roman" w:cs="Times New Roman"/>
          <w:sz w:val="24"/>
          <w:szCs w:val="24"/>
          <w:lang w:eastAsia="pt-BR"/>
        </w:rPr>
        <w:t xml:space="preserve"> expressões artístico-culturais.</w:t>
      </w:r>
    </w:p>
    <w:p w:rsidR="00582AAF" w:rsidRPr="002463C1" w:rsidRDefault="00582AAF"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4.3-</w:t>
      </w:r>
      <w:r w:rsidR="00DA7229" w:rsidRPr="002463C1">
        <w:rPr>
          <w:rFonts w:ascii="Times New Roman" w:hAnsi="Times New Roman" w:cs="Times New Roman"/>
          <w:sz w:val="24"/>
          <w:szCs w:val="24"/>
          <w:lang w:eastAsia="pt-BR"/>
        </w:rPr>
        <w:t xml:space="preserve"> </w:t>
      </w:r>
      <w:r w:rsidRPr="002463C1">
        <w:rPr>
          <w:rFonts w:ascii="Times New Roman" w:hAnsi="Times New Roman" w:cs="Times New Roman"/>
          <w:sz w:val="24"/>
          <w:szCs w:val="24"/>
          <w:lang w:eastAsia="pt-BR"/>
        </w:rPr>
        <w:t>Firmar termo de fomento e termo de parceria com instituições sem fins lucrativos, entidades de ensino públicas e privadas e/ou grupos que desenvolvam ações sociais para valorizar os trabalhos culturais das comunidades da área centra</w:t>
      </w:r>
      <w:r w:rsidR="00B24CB4" w:rsidRPr="002463C1">
        <w:rPr>
          <w:rFonts w:ascii="Times New Roman" w:hAnsi="Times New Roman" w:cs="Times New Roman"/>
          <w:sz w:val="24"/>
          <w:szCs w:val="24"/>
          <w:lang w:eastAsia="pt-BR"/>
        </w:rPr>
        <w:t>l</w:t>
      </w:r>
      <w:r w:rsidRPr="002463C1">
        <w:rPr>
          <w:rFonts w:ascii="Times New Roman" w:hAnsi="Times New Roman" w:cs="Times New Roman"/>
          <w:sz w:val="24"/>
          <w:szCs w:val="24"/>
          <w:lang w:eastAsia="pt-BR"/>
        </w:rPr>
        <w:t xml:space="preserve"> e zona rural;</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4.4</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Criar Museus Vivos para preservar a memória das manifestações culturais das etni</w:t>
      </w:r>
      <w:r w:rsidR="00DA7229" w:rsidRPr="002463C1">
        <w:rPr>
          <w:rFonts w:ascii="Times New Roman" w:hAnsi="Times New Roman" w:cs="Times New Roman"/>
          <w:sz w:val="24"/>
          <w:szCs w:val="24"/>
          <w:lang w:eastAsia="pt-BR"/>
        </w:rPr>
        <w:t xml:space="preserve">as ocidentais, orientais, </w:t>
      </w:r>
      <w:r w:rsidR="00582AAF" w:rsidRPr="002463C1">
        <w:rPr>
          <w:rFonts w:ascii="Times New Roman" w:hAnsi="Times New Roman" w:cs="Times New Roman"/>
          <w:sz w:val="24"/>
          <w:szCs w:val="24"/>
          <w:lang w:eastAsia="pt-BR"/>
        </w:rPr>
        <w:t>indígenas</w:t>
      </w:r>
      <w:r w:rsidR="00DA7229" w:rsidRPr="002463C1">
        <w:rPr>
          <w:rFonts w:ascii="Times New Roman" w:hAnsi="Times New Roman" w:cs="Times New Roman"/>
          <w:sz w:val="24"/>
          <w:szCs w:val="24"/>
          <w:lang w:eastAsia="pt-BR"/>
        </w:rPr>
        <w:t xml:space="preserve"> e afrodescendentes</w:t>
      </w:r>
      <w:r w:rsidR="006E0B5C">
        <w:rPr>
          <w:rFonts w:ascii="Times New Roman" w:hAnsi="Times New Roman" w:cs="Times New Roman"/>
          <w:sz w:val="24"/>
          <w:szCs w:val="24"/>
          <w:lang w:eastAsia="pt-BR"/>
        </w:rPr>
        <w:t>.</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4.5</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Fortalecer os Pontos de Cultura já existentes e criar novos através de editais públicos municipais para que sejam acessíveis a um maior número de representações culturais e que estas se a</w:t>
      </w:r>
      <w:r w:rsidR="006E0B5C">
        <w:rPr>
          <w:rFonts w:ascii="Times New Roman" w:hAnsi="Times New Roman" w:cs="Times New Roman"/>
          <w:sz w:val="24"/>
          <w:szCs w:val="24"/>
          <w:lang w:eastAsia="pt-BR"/>
        </w:rPr>
        <w:t>mpliem em suas áreas de atuação.</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4.6</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Difundir e promover as culturas de etnias ocidentais, orientai</w:t>
      </w:r>
      <w:r w:rsidR="006E0B5C">
        <w:rPr>
          <w:rFonts w:ascii="Times New Roman" w:hAnsi="Times New Roman" w:cs="Times New Roman"/>
          <w:sz w:val="24"/>
          <w:szCs w:val="24"/>
          <w:lang w:eastAsia="pt-BR"/>
        </w:rPr>
        <w:t>s, indígenas e afrodescendentes.</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4.7</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xml:space="preserve"> Incentivar e financiar a produção e divulgação de material impresso que evidencie as manifestações artístico-culturais projetando-as do</w:t>
      </w:r>
      <w:r w:rsidR="006E0B5C">
        <w:rPr>
          <w:rFonts w:ascii="Times New Roman" w:hAnsi="Times New Roman" w:cs="Times New Roman"/>
          <w:sz w:val="24"/>
          <w:szCs w:val="24"/>
          <w:lang w:eastAsia="pt-BR"/>
        </w:rPr>
        <w:t xml:space="preserve"> cenário local ao internacional.</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4.8</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xml:space="preserve"> Articular a Educação e a Cultura na elaboração e aplicação de ações afirmativas que envolva meios tecnológ</w:t>
      </w:r>
      <w:r w:rsidR="00D22749" w:rsidRPr="002463C1">
        <w:rPr>
          <w:rFonts w:ascii="Times New Roman" w:hAnsi="Times New Roman" w:cs="Times New Roman"/>
          <w:sz w:val="24"/>
          <w:szCs w:val="24"/>
          <w:lang w:eastAsia="pt-BR"/>
        </w:rPr>
        <w:t>icos de implementação</w:t>
      </w:r>
      <w:r w:rsidR="00582AAF" w:rsidRPr="002463C1">
        <w:rPr>
          <w:rFonts w:ascii="Times New Roman" w:hAnsi="Times New Roman" w:cs="Times New Roman"/>
          <w:sz w:val="24"/>
          <w:szCs w:val="24"/>
          <w:lang w:eastAsia="pt-BR"/>
        </w:rPr>
        <w:t xml:space="preserve"> da cultura em </w:t>
      </w:r>
      <w:r w:rsidR="006E0B5C">
        <w:rPr>
          <w:rFonts w:ascii="Times New Roman" w:hAnsi="Times New Roman" w:cs="Times New Roman"/>
          <w:sz w:val="24"/>
          <w:szCs w:val="24"/>
          <w:lang w:eastAsia="pt-BR"/>
        </w:rPr>
        <w:t>suas diversas expressões.</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4.9</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Fomentar atividades de expressão cultural nas datas comemorativas das mais diversas comunidades estabelecendo um calendário cultural q</w:t>
      </w:r>
      <w:r w:rsidR="006E0B5C">
        <w:rPr>
          <w:rFonts w:ascii="Times New Roman" w:hAnsi="Times New Roman" w:cs="Times New Roman"/>
          <w:sz w:val="24"/>
          <w:szCs w:val="24"/>
          <w:lang w:eastAsia="pt-BR"/>
        </w:rPr>
        <w:t>ue valorize essas manifestações.</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4.10</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xml:space="preserve"> Incentivar e custear, dentro das possibilidades, intercâmbios culturais que visem o seu desenvolvimento.</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4.11-</w:t>
      </w:r>
      <w:r w:rsidR="00582AAF" w:rsidRPr="002463C1">
        <w:rPr>
          <w:rFonts w:ascii="Times New Roman" w:hAnsi="Times New Roman" w:cs="Times New Roman"/>
          <w:sz w:val="24"/>
          <w:szCs w:val="24"/>
          <w:lang w:eastAsia="pt-BR"/>
        </w:rPr>
        <w:t xml:space="preserve"> Manter regularidade em eventos já consagrados e criar novos festivais, mostras e demais eventos artísticos com apoio logístico e técnico em todas as áreas da cultura.</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4.12-</w:t>
      </w:r>
      <w:r w:rsidR="00582AAF" w:rsidRPr="002463C1">
        <w:rPr>
          <w:rFonts w:ascii="Times New Roman" w:hAnsi="Times New Roman" w:cs="Times New Roman"/>
          <w:sz w:val="24"/>
          <w:szCs w:val="24"/>
          <w:lang w:eastAsia="pt-BR"/>
        </w:rPr>
        <w:t xml:space="preserve"> Realizar ações para valorização e difusão da</w:t>
      </w:r>
      <w:r w:rsidR="00B36ED4" w:rsidRPr="002463C1">
        <w:rPr>
          <w:rFonts w:ascii="Times New Roman" w:hAnsi="Times New Roman" w:cs="Times New Roman"/>
          <w:sz w:val="24"/>
          <w:szCs w:val="24"/>
          <w:lang w:eastAsia="pt-BR"/>
        </w:rPr>
        <w:t>s criações artísticas e culturais</w:t>
      </w:r>
      <w:r w:rsidR="00582AAF" w:rsidRPr="002463C1">
        <w:rPr>
          <w:rFonts w:ascii="Times New Roman" w:hAnsi="Times New Roman" w:cs="Times New Roman"/>
          <w:sz w:val="24"/>
          <w:szCs w:val="24"/>
          <w:lang w:eastAsia="pt-BR"/>
        </w:rPr>
        <w:t xml:space="preserve"> de Porto União – SC.</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4.13-</w:t>
      </w:r>
      <w:r w:rsidR="00582AAF" w:rsidRPr="002463C1">
        <w:rPr>
          <w:rFonts w:ascii="Times New Roman" w:hAnsi="Times New Roman" w:cs="Times New Roman"/>
          <w:sz w:val="24"/>
          <w:szCs w:val="24"/>
          <w:lang w:eastAsia="pt-BR"/>
        </w:rPr>
        <w:t xml:space="preserve"> Promover ações para valorização da memória e cidadania.</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4.14</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xml:space="preserve">  Condicionar os incentivos fiscais dados às empresas que venham </w:t>
      </w:r>
      <w:r w:rsidR="001F5674" w:rsidRPr="002463C1">
        <w:rPr>
          <w:rFonts w:ascii="Times New Roman" w:hAnsi="Times New Roman" w:cs="Times New Roman"/>
          <w:sz w:val="24"/>
          <w:szCs w:val="24"/>
          <w:lang w:eastAsia="pt-BR"/>
        </w:rPr>
        <w:t>a</w:t>
      </w:r>
      <w:r w:rsidR="001F5674" w:rsidRPr="002463C1">
        <w:rPr>
          <w:rFonts w:ascii="Times New Roman" w:hAnsi="Times New Roman" w:cs="Times New Roman"/>
          <w:color w:val="FF0000"/>
          <w:sz w:val="24"/>
          <w:szCs w:val="24"/>
          <w:lang w:eastAsia="pt-BR"/>
        </w:rPr>
        <w:t xml:space="preserve"> </w:t>
      </w:r>
      <w:r w:rsidR="00582AAF" w:rsidRPr="002463C1">
        <w:rPr>
          <w:rFonts w:ascii="Times New Roman" w:hAnsi="Times New Roman" w:cs="Times New Roman"/>
          <w:sz w:val="24"/>
          <w:szCs w:val="24"/>
          <w:lang w:eastAsia="pt-BR"/>
        </w:rPr>
        <w:t xml:space="preserve">se instalar </w:t>
      </w:r>
      <w:r w:rsidR="001F5674" w:rsidRPr="002463C1">
        <w:rPr>
          <w:rFonts w:ascii="Times New Roman" w:hAnsi="Times New Roman" w:cs="Times New Roman"/>
          <w:sz w:val="24"/>
          <w:szCs w:val="24"/>
          <w:lang w:eastAsia="pt-BR"/>
        </w:rPr>
        <w:t>ou</w:t>
      </w:r>
      <w:r w:rsidR="00582AAF" w:rsidRPr="002463C1">
        <w:rPr>
          <w:rFonts w:ascii="Times New Roman" w:hAnsi="Times New Roman" w:cs="Times New Roman"/>
          <w:sz w:val="24"/>
          <w:szCs w:val="24"/>
          <w:lang w:eastAsia="pt-BR"/>
        </w:rPr>
        <w:t xml:space="preserve"> que estejam instaladas no município ao patrocínio dos projetos culturais e artistas locais; condicionados a</w:t>
      </w:r>
      <w:r w:rsidR="006E0B5C">
        <w:rPr>
          <w:rFonts w:ascii="Times New Roman" w:hAnsi="Times New Roman" w:cs="Times New Roman"/>
          <w:sz w:val="24"/>
          <w:szCs w:val="24"/>
          <w:lang w:eastAsia="pt-BR"/>
        </w:rPr>
        <w:t>s</w:t>
      </w:r>
      <w:r w:rsidR="00582AAF" w:rsidRPr="002463C1">
        <w:rPr>
          <w:rFonts w:ascii="Times New Roman" w:hAnsi="Times New Roman" w:cs="Times New Roman"/>
          <w:sz w:val="24"/>
          <w:szCs w:val="24"/>
          <w:lang w:eastAsia="pt-BR"/>
        </w:rPr>
        <w:t xml:space="preserve"> leis de incentivos culturais.</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4.15</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Estabelecer que cada evento cultural promovido pelo município tenha participação de grupos e artistas locais com o mesmo tratamento a</w:t>
      </w:r>
      <w:r w:rsidR="006E0B5C">
        <w:rPr>
          <w:rFonts w:ascii="Times New Roman" w:hAnsi="Times New Roman" w:cs="Times New Roman"/>
          <w:sz w:val="24"/>
          <w:szCs w:val="24"/>
          <w:lang w:eastAsia="pt-BR"/>
        </w:rPr>
        <w:t>os demais contratados.</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4.16</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Fomentar a criação de espaços de inclusão digital visando socialização da cultura, contendo banco de dados culturais do município.</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4.17</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Criar programas de mobilidade para grupos e artistas se deslocarem dentro do município, estado e território nacional através de calendário e/ou demanda espontânea.</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4.18</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Disponibilizar bolsas de estudo</w:t>
      </w:r>
      <w:r w:rsidR="001F5674" w:rsidRPr="002463C1">
        <w:rPr>
          <w:rFonts w:ascii="Times New Roman" w:hAnsi="Times New Roman" w:cs="Times New Roman"/>
          <w:sz w:val="24"/>
          <w:szCs w:val="24"/>
          <w:lang w:eastAsia="pt-BR"/>
        </w:rPr>
        <w:t>s</w:t>
      </w:r>
      <w:r w:rsidR="00582AAF" w:rsidRPr="002463C1">
        <w:rPr>
          <w:rFonts w:ascii="Times New Roman" w:hAnsi="Times New Roman" w:cs="Times New Roman"/>
          <w:sz w:val="24"/>
          <w:szCs w:val="24"/>
          <w:lang w:eastAsia="pt-BR"/>
        </w:rPr>
        <w:t xml:space="preserve"> em escolas privadas de artes, cursos ou oficinas com material e equipamento didático para viabilizar a formação de novos artistas.</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4.19</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Criar núcleo permanente e itinerante de consultoria para orientação de grupos e artistas na  elaboração, captação e gestão de projetos culturais.</w:t>
      </w:r>
    </w:p>
    <w:p w:rsidR="00582AAF" w:rsidRPr="002463C1" w:rsidRDefault="009332F7"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lastRenderedPageBreak/>
        <w:t>4.20</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Criar prêmios para grupos e artistas como forma de estimular a continuidade das manifestações da cultura popular nos distritos e sede do município.</w:t>
      </w:r>
    </w:p>
    <w:p w:rsidR="00582AAF" w:rsidRPr="002463C1" w:rsidRDefault="00B36ED4"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4.21</w:t>
      </w:r>
      <w:r w:rsidR="00582AAF"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Criar editais para manutenção de entidades culturais.</w:t>
      </w:r>
    </w:p>
    <w:p w:rsidR="00582AAF" w:rsidRPr="002463C1" w:rsidRDefault="00C6761E"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4.22</w:t>
      </w:r>
      <w:r w:rsidR="009332F7"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xml:space="preserve"> Manter o Conselho Municipal de Cultura garantindo a participação das entidades por segmento artístico cultural.</w:t>
      </w:r>
    </w:p>
    <w:p w:rsidR="00582AAF" w:rsidRPr="002463C1" w:rsidRDefault="00582AAF"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4.2</w:t>
      </w:r>
      <w:r w:rsidR="0054585A" w:rsidRPr="006E0B5C">
        <w:rPr>
          <w:rFonts w:ascii="Times New Roman" w:hAnsi="Times New Roman" w:cs="Times New Roman"/>
          <w:b/>
          <w:sz w:val="24"/>
          <w:szCs w:val="24"/>
          <w:lang w:eastAsia="pt-BR"/>
        </w:rPr>
        <w:t>3</w:t>
      </w:r>
      <w:r w:rsidRPr="006E0B5C">
        <w:rPr>
          <w:rFonts w:ascii="Times New Roman" w:hAnsi="Times New Roman" w:cs="Times New Roman"/>
          <w:b/>
          <w:sz w:val="24"/>
          <w:szCs w:val="24"/>
          <w:lang w:eastAsia="pt-BR"/>
        </w:rPr>
        <w:t>-</w:t>
      </w:r>
      <w:r w:rsidRPr="002463C1">
        <w:rPr>
          <w:rFonts w:ascii="Times New Roman" w:hAnsi="Times New Roman" w:cs="Times New Roman"/>
          <w:sz w:val="24"/>
          <w:szCs w:val="24"/>
          <w:lang w:eastAsia="pt-BR"/>
        </w:rPr>
        <w:t xml:space="preserve"> Criar um programa municipal de intercâmbio artístico cultural entre artistas e/ou grupos com abrangência nacional e internacional através de editais e demanda espontânea.</w:t>
      </w:r>
    </w:p>
    <w:p w:rsidR="00582AAF" w:rsidRPr="002463C1" w:rsidRDefault="0054585A"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4.24</w:t>
      </w:r>
      <w:r w:rsidR="009332F7"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xml:space="preserve"> Capacitar profissionais para atuarem nas escolas fomentando programas e projetos culturais como música</w:t>
      </w:r>
      <w:r w:rsidR="00C6761E" w:rsidRPr="002463C1">
        <w:rPr>
          <w:rFonts w:ascii="Times New Roman" w:hAnsi="Times New Roman" w:cs="Times New Roman"/>
          <w:sz w:val="24"/>
          <w:szCs w:val="24"/>
          <w:lang w:eastAsia="pt-BR"/>
        </w:rPr>
        <w:t>, danças</w:t>
      </w:r>
      <w:r w:rsidR="00582AAF" w:rsidRPr="002463C1">
        <w:rPr>
          <w:rFonts w:ascii="Times New Roman" w:hAnsi="Times New Roman" w:cs="Times New Roman"/>
          <w:sz w:val="24"/>
          <w:szCs w:val="24"/>
          <w:lang w:eastAsia="pt-BR"/>
        </w:rPr>
        <w:t>, teatro, grupos folclóricos, artesanato,</w:t>
      </w:r>
      <w:r w:rsidR="00C6761E" w:rsidRPr="002463C1">
        <w:rPr>
          <w:rFonts w:ascii="Times New Roman" w:hAnsi="Times New Roman" w:cs="Times New Roman"/>
          <w:sz w:val="24"/>
          <w:szCs w:val="24"/>
          <w:lang w:eastAsia="pt-BR"/>
        </w:rPr>
        <w:t xml:space="preserve"> corais,</w:t>
      </w:r>
      <w:r w:rsidR="00582AAF" w:rsidRPr="002463C1">
        <w:rPr>
          <w:rFonts w:ascii="Times New Roman" w:hAnsi="Times New Roman" w:cs="Times New Roman"/>
          <w:sz w:val="24"/>
          <w:szCs w:val="24"/>
          <w:lang w:eastAsia="pt-BR"/>
        </w:rPr>
        <w:t xml:space="preserve"> </w:t>
      </w:r>
      <w:r w:rsidR="00C6761E" w:rsidRPr="002463C1">
        <w:rPr>
          <w:rFonts w:ascii="Times New Roman" w:hAnsi="Times New Roman" w:cs="Times New Roman"/>
          <w:sz w:val="24"/>
          <w:szCs w:val="24"/>
          <w:lang w:eastAsia="pt-BR"/>
        </w:rPr>
        <w:t xml:space="preserve">grupos de bandas e fanfarras, </w:t>
      </w:r>
      <w:r w:rsidR="00582AAF" w:rsidRPr="002463C1">
        <w:rPr>
          <w:rFonts w:ascii="Times New Roman" w:hAnsi="Times New Roman" w:cs="Times New Roman"/>
          <w:sz w:val="24"/>
          <w:szCs w:val="24"/>
          <w:lang w:eastAsia="pt-BR"/>
        </w:rPr>
        <w:t>artes plásticas e outros.</w:t>
      </w:r>
    </w:p>
    <w:p w:rsidR="00582AAF" w:rsidRPr="002463C1" w:rsidRDefault="0054585A"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4.25</w:t>
      </w:r>
      <w:r w:rsidR="009332F7"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xml:space="preserve"> Manter, apoiar e contribuir para a execução do currículo escolar do ensino fundamental no que se refere aos conteúdos sobre a história do município e as culturas existentes.</w:t>
      </w:r>
    </w:p>
    <w:p w:rsidR="00582AAF" w:rsidRPr="002463C1" w:rsidRDefault="0054585A"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4.26</w:t>
      </w:r>
      <w:r w:rsidR="009332F7"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xml:space="preserve"> Realizar parceria entre as instituições culturais educacionais, para a formação continuada de educadores e agentes que promovam a arte e a cultura, em especial para professores de arte das escolas públicas.</w:t>
      </w:r>
    </w:p>
    <w:p w:rsidR="00582AAF" w:rsidRPr="002463C1" w:rsidRDefault="0054585A" w:rsidP="00A2278A">
      <w:pPr>
        <w:spacing w:after="0" w:line="240" w:lineRule="auto"/>
        <w:jc w:val="both"/>
        <w:rPr>
          <w:rFonts w:ascii="Times New Roman" w:hAnsi="Times New Roman" w:cs="Times New Roman"/>
          <w:sz w:val="24"/>
          <w:szCs w:val="24"/>
          <w:lang w:eastAsia="pt-BR"/>
        </w:rPr>
      </w:pPr>
      <w:r w:rsidRPr="006E0B5C">
        <w:rPr>
          <w:rFonts w:ascii="Times New Roman" w:hAnsi="Times New Roman" w:cs="Times New Roman"/>
          <w:b/>
          <w:sz w:val="24"/>
          <w:szCs w:val="24"/>
          <w:lang w:eastAsia="pt-BR"/>
        </w:rPr>
        <w:t>4.27</w:t>
      </w:r>
      <w:r w:rsidR="009332F7" w:rsidRPr="006E0B5C">
        <w:rPr>
          <w:rFonts w:ascii="Times New Roman" w:hAnsi="Times New Roman" w:cs="Times New Roman"/>
          <w:b/>
          <w:sz w:val="24"/>
          <w:szCs w:val="24"/>
          <w:lang w:eastAsia="pt-BR"/>
        </w:rPr>
        <w:t>-</w:t>
      </w:r>
      <w:r w:rsidR="00582AAF" w:rsidRPr="002463C1">
        <w:rPr>
          <w:rFonts w:ascii="Times New Roman" w:hAnsi="Times New Roman" w:cs="Times New Roman"/>
          <w:sz w:val="24"/>
          <w:szCs w:val="24"/>
          <w:lang w:eastAsia="pt-BR"/>
        </w:rPr>
        <w:t xml:space="preserve"> Pesquisar, mapear e inventariar o patrimônio material e imaterial do município através de vídeos, imagens, áudios e outros.</w:t>
      </w:r>
    </w:p>
    <w:p w:rsidR="00582AAF" w:rsidRPr="002463C1" w:rsidRDefault="00582AAF" w:rsidP="00A2278A">
      <w:pPr>
        <w:spacing w:after="0" w:line="240" w:lineRule="auto"/>
        <w:jc w:val="both"/>
        <w:rPr>
          <w:rFonts w:ascii="Times New Roman" w:hAnsi="Times New Roman" w:cs="Times New Roman"/>
          <w:sz w:val="24"/>
          <w:szCs w:val="24"/>
        </w:rPr>
      </w:pPr>
    </w:p>
    <w:p w:rsidR="00944AE5" w:rsidRPr="002463C1" w:rsidRDefault="00FA6231" w:rsidP="00A2278A">
      <w:pPr>
        <w:spacing w:after="0" w:line="240" w:lineRule="auto"/>
        <w:ind w:firstLine="1134"/>
        <w:jc w:val="both"/>
        <w:rPr>
          <w:rFonts w:ascii="Times New Roman" w:hAnsi="Times New Roman" w:cs="Times New Roman"/>
          <w:b/>
          <w:sz w:val="24"/>
          <w:szCs w:val="24"/>
        </w:rPr>
      </w:pPr>
      <w:r w:rsidRPr="002463C1">
        <w:rPr>
          <w:rFonts w:ascii="Times New Roman" w:hAnsi="Times New Roman" w:cs="Times New Roman"/>
          <w:b/>
          <w:sz w:val="24"/>
          <w:szCs w:val="24"/>
        </w:rPr>
        <w:t>5.</w:t>
      </w:r>
      <w:r w:rsidR="00944AE5" w:rsidRPr="002463C1">
        <w:rPr>
          <w:rFonts w:ascii="Times New Roman" w:hAnsi="Times New Roman" w:cs="Times New Roman"/>
          <w:b/>
          <w:sz w:val="24"/>
          <w:szCs w:val="24"/>
        </w:rPr>
        <w:t xml:space="preserve"> ORGANIZAÇÕES, PLANEJAMENTO E GESTÃO DE SETOR.</w:t>
      </w:r>
    </w:p>
    <w:p w:rsidR="00FA6231" w:rsidRPr="002463C1" w:rsidRDefault="00FA6231" w:rsidP="00A2278A">
      <w:pPr>
        <w:spacing w:after="0" w:line="240" w:lineRule="auto"/>
        <w:jc w:val="both"/>
        <w:rPr>
          <w:rFonts w:ascii="Times New Roman" w:hAnsi="Times New Roman" w:cs="Times New Roman"/>
          <w:b/>
          <w:sz w:val="24"/>
          <w:szCs w:val="24"/>
        </w:rPr>
      </w:pPr>
    </w:p>
    <w:p w:rsidR="00944AE5" w:rsidRPr="002463C1" w:rsidRDefault="00944AE5" w:rsidP="00A2278A">
      <w:pPr>
        <w:spacing w:after="0" w:line="240" w:lineRule="auto"/>
        <w:ind w:firstLine="1134"/>
        <w:jc w:val="both"/>
        <w:rPr>
          <w:rFonts w:ascii="Times New Roman" w:hAnsi="Times New Roman" w:cs="Times New Roman"/>
          <w:sz w:val="24"/>
          <w:szCs w:val="24"/>
        </w:rPr>
      </w:pPr>
      <w:r w:rsidRPr="002463C1">
        <w:rPr>
          <w:rFonts w:ascii="Times New Roman" w:hAnsi="Times New Roman" w:cs="Times New Roman"/>
          <w:sz w:val="24"/>
          <w:szCs w:val="24"/>
        </w:rPr>
        <w:t xml:space="preserve">Para o município de Porto União é de suma importância o fomento para todos os setores da cultura de forma a garantir o seu </w:t>
      </w:r>
      <w:r w:rsidR="0054585A" w:rsidRPr="002463C1">
        <w:rPr>
          <w:rFonts w:ascii="Times New Roman" w:hAnsi="Times New Roman" w:cs="Times New Roman"/>
          <w:sz w:val="24"/>
          <w:szCs w:val="24"/>
        </w:rPr>
        <w:t>maior desenvolvimento enquanto setor</w:t>
      </w:r>
      <w:r w:rsidRPr="002463C1">
        <w:rPr>
          <w:rFonts w:ascii="Times New Roman" w:hAnsi="Times New Roman" w:cs="Times New Roman"/>
          <w:sz w:val="24"/>
          <w:szCs w:val="24"/>
        </w:rPr>
        <w:t>.</w:t>
      </w:r>
    </w:p>
    <w:p w:rsidR="00944AE5" w:rsidRPr="002463C1" w:rsidRDefault="006E0B5C" w:rsidP="00A2278A">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As polí</w:t>
      </w:r>
      <w:r w:rsidR="00944AE5" w:rsidRPr="002463C1">
        <w:rPr>
          <w:rFonts w:ascii="Times New Roman" w:hAnsi="Times New Roman" w:cs="Times New Roman"/>
          <w:sz w:val="24"/>
          <w:szCs w:val="24"/>
        </w:rPr>
        <w:t>ticas de cultura devem ser implantadas de forma mais adequada possível, de modo a preservar a dinâmica transformadora da nossa cultura municipal. Nesse sentido</w:t>
      </w:r>
      <w:r>
        <w:rPr>
          <w:rFonts w:ascii="Times New Roman" w:hAnsi="Times New Roman" w:cs="Times New Roman"/>
          <w:sz w:val="24"/>
          <w:szCs w:val="24"/>
        </w:rPr>
        <w:t>,</w:t>
      </w:r>
      <w:r w:rsidR="00944AE5" w:rsidRPr="002463C1">
        <w:rPr>
          <w:rFonts w:ascii="Times New Roman" w:hAnsi="Times New Roman" w:cs="Times New Roman"/>
          <w:sz w:val="24"/>
          <w:szCs w:val="24"/>
        </w:rPr>
        <w:t xml:space="preserve"> nosso desafio será proteger e valorizar todas as manifestações culturais </w:t>
      </w:r>
      <w:r w:rsidR="00C01128" w:rsidRPr="002463C1">
        <w:rPr>
          <w:rFonts w:ascii="Times New Roman" w:hAnsi="Times New Roman" w:cs="Times New Roman"/>
          <w:sz w:val="24"/>
          <w:szCs w:val="24"/>
        </w:rPr>
        <w:t>em todos os setores, em todos os seus aspectos e em toda a sua autenticidade.</w:t>
      </w:r>
    </w:p>
    <w:p w:rsidR="00B337AA" w:rsidRPr="002463C1" w:rsidRDefault="00B337AA" w:rsidP="00A2278A">
      <w:pPr>
        <w:spacing w:after="0" w:line="240" w:lineRule="auto"/>
        <w:jc w:val="both"/>
        <w:rPr>
          <w:rFonts w:ascii="Times New Roman" w:hAnsi="Times New Roman" w:cs="Times New Roman"/>
          <w:sz w:val="24"/>
          <w:szCs w:val="24"/>
        </w:rPr>
      </w:pPr>
    </w:p>
    <w:p w:rsidR="00C01128" w:rsidRDefault="00C01128" w:rsidP="00A2278A">
      <w:p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DIRETRIZES E PRIORIDADES</w:t>
      </w:r>
    </w:p>
    <w:p w:rsidR="006E0B5C" w:rsidRPr="002463C1" w:rsidRDefault="006E0B5C" w:rsidP="00A2278A">
      <w:pPr>
        <w:spacing w:after="0" w:line="240" w:lineRule="auto"/>
        <w:jc w:val="both"/>
        <w:rPr>
          <w:rFonts w:ascii="Times New Roman" w:hAnsi="Times New Roman" w:cs="Times New Roman"/>
          <w:b/>
          <w:sz w:val="24"/>
          <w:szCs w:val="24"/>
          <w:lang w:eastAsia="pt-BR"/>
        </w:rPr>
      </w:pPr>
    </w:p>
    <w:p w:rsidR="00944AE5" w:rsidRPr="002463C1" w:rsidRDefault="0001312F" w:rsidP="00A2278A">
      <w:pPr>
        <w:spacing w:after="0" w:line="240" w:lineRule="auto"/>
        <w:jc w:val="both"/>
        <w:rPr>
          <w:rFonts w:ascii="Times New Roman" w:hAnsi="Times New Roman" w:cs="Times New Roman"/>
          <w:sz w:val="24"/>
          <w:szCs w:val="24"/>
        </w:rPr>
      </w:pPr>
      <w:r w:rsidRPr="0001312F">
        <w:rPr>
          <w:rFonts w:ascii="Times New Roman" w:hAnsi="Times New Roman" w:cs="Times New Roman"/>
          <w:b/>
          <w:sz w:val="24"/>
          <w:szCs w:val="24"/>
        </w:rPr>
        <w:t>5.1</w:t>
      </w:r>
      <w:r w:rsidR="00944AE5" w:rsidRPr="0001312F">
        <w:rPr>
          <w:rFonts w:ascii="Times New Roman" w:hAnsi="Times New Roman" w:cs="Times New Roman"/>
          <w:b/>
          <w:sz w:val="24"/>
          <w:szCs w:val="24"/>
        </w:rPr>
        <w:t>-</w:t>
      </w:r>
      <w:r w:rsidR="0036604D" w:rsidRPr="002463C1">
        <w:rPr>
          <w:rFonts w:ascii="Times New Roman" w:hAnsi="Times New Roman" w:cs="Times New Roman"/>
          <w:sz w:val="24"/>
          <w:szCs w:val="24"/>
        </w:rPr>
        <w:t xml:space="preserve"> </w:t>
      </w:r>
      <w:r w:rsidR="00944AE5" w:rsidRPr="002463C1">
        <w:rPr>
          <w:rFonts w:ascii="Times New Roman" w:hAnsi="Times New Roman" w:cs="Times New Roman"/>
          <w:sz w:val="24"/>
          <w:szCs w:val="24"/>
        </w:rPr>
        <w:t>Criar políticas de fomento à cultura do campo através de intercâmbio e seminários temáticos.</w:t>
      </w:r>
    </w:p>
    <w:p w:rsidR="00944AE5"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5.2</w:t>
      </w:r>
      <w:r w:rsidR="00944AE5" w:rsidRPr="00070D75">
        <w:rPr>
          <w:rFonts w:ascii="Times New Roman" w:hAnsi="Times New Roman" w:cs="Times New Roman"/>
          <w:b/>
          <w:sz w:val="24"/>
          <w:szCs w:val="24"/>
        </w:rPr>
        <w:t>-</w:t>
      </w:r>
      <w:r w:rsidR="0036604D" w:rsidRPr="002463C1">
        <w:rPr>
          <w:rFonts w:ascii="Times New Roman" w:hAnsi="Times New Roman" w:cs="Times New Roman"/>
          <w:sz w:val="24"/>
          <w:szCs w:val="24"/>
        </w:rPr>
        <w:t xml:space="preserve"> </w:t>
      </w:r>
      <w:r w:rsidR="00944AE5" w:rsidRPr="002463C1">
        <w:rPr>
          <w:rFonts w:ascii="Times New Roman" w:hAnsi="Times New Roman" w:cs="Times New Roman"/>
          <w:sz w:val="24"/>
          <w:szCs w:val="24"/>
        </w:rPr>
        <w:t>Apoiar a realização de festivais multiculturais entre zona rural e urbana.</w:t>
      </w:r>
    </w:p>
    <w:p w:rsidR="00944AE5"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5.3</w:t>
      </w:r>
      <w:r w:rsidR="00944AE5" w:rsidRPr="00070D75">
        <w:rPr>
          <w:rFonts w:ascii="Times New Roman" w:hAnsi="Times New Roman" w:cs="Times New Roman"/>
          <w:b/>
          <w:sz w:val="24"/>
          <w:szCs w:val="24"/>
        </w:rPr>
        <w:t>-</w:t>
      </w:r>
      <w:r w:rsidR="00944AE5" w:rsidRPr="002463C1">
        <w:rPr>
          <w:rFonts w:ascii="Times New Roman" w:hAnsi="Times New Roman" w:cs="Times New Roman"/>
          <w:sz w:val="24"/>
          <w:szCs w:val="24"/>
        </w:rPr>
        <w:t>  Apoiar a implantação de núcleos de artes.</w:t>
      </w:r>
    </w:p>
    <w:p w:rsidR="00944AE5"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5.4</w:t>
      </w:r>
      <w:r w:rsidR="00944AE5" w:rsidRPr="00070D75">
        <w:rPr>
          <w:rFonts w:ascii="Times New Roman" w:hAnsi="Times New Roman" w:cs="Times New Roman"/>
          <w:b/>
          <w:sz w:val="24"/>
          <w:szCs w:val="24"/>
        </w:rPr>
        <w:t>-</w:t>
      </w:r>
      <w:r w:rsidR="00944AE5" w:rsidRPr="002463C1">
        <w:rPr>
          <w:rFonts w:ascii="Times New Roman" w:hAnsi="Times New Roman" w:cs="Times New Roman"/>
          <w:sz w:val="24"/>
          <w:szCs w:val="24"/>
        </w:rPr>
        <w:t xml:space="preserve"> Criar centros de referência culturais nos bairros e distritos como meio de identificar as vocações artísticas e culturais das comunidades, estimulando e desenvolvendo projetos específicos de acordo com as vocações identificadas.</w:t>
      </w:r>
    </w:p>
    <w:p w:rsidR="00944AE5" w:rsidRPr="002463C1" w:rsidRDefault="00944AE5"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5.5-</w:t>
      </w:r>
      <w:r w:rsidR="0036604D" w:rsidRPr="002463C1">
        <w:rPr>
          <w:rFonts w:ascii="Times New Roman" w:hAnsi="Times New Roman" w:cs="Times New Roman"/>
          <w:sz w:val="24"/>
          <w:szCs w:val="24"/>
        </w:rPr>
        <w:t xml:space="preserve"> </w:t>
      </w:r>
      <w:r w:rsidRPr="002463C1">
        <w:rPr>
          <w:rFonts w:ascii="Times New Roman" w:hAnsi="Times New Roman" w:cs="Times New Roman"/>
          <w:sz w:val="24"/>
          <w:szCs w:val="24"/>
        </w:rPr>
        <w:t xml:space="preserve">Realizar </w:t>
      </w:r>
      <w:r w:rsidR="00B337AA" w:rsidRPr="002463C1">
        <w:rPr>
          <w:rFonts w:ascii="Times New Roman" w:hAnsi="Times New Roman" w:cs="Times New Roman"/>
          <w:sz w:val="24"/>
          <w:szCs w:val="24"/>
        </w:rPr>
        <w:t xml:space="preserve">a </w:t>
      </w:r>
      <w:r w:rsidRPr="002463C1">
        <w:rPr>
          <w:rFonts w:ascii="Times New Roman" w:hAnsi="Times New Roman" w:cs="Times New Roman"/>
          <w:sz w:val="24"/>
          <w:szCs w:val="24"/>
        </w:rPr>
        <w:t>Conferência Municipal de Cultura a cada dois anos.</w:t>
      </w:r>
    </w:p>
    <w:p w:rsidR="00944AE5"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5.6</w:t>
      </w:r>
      <w:r w:rsidR="00944AE5" w:rsidRPr="00070D75">
        <w:rPr>
          <w:rFonts w:ascii="Times New Roman" w:hAnsi="Times New Roman" w:cs="Times New Roman"/>
          <w:b/>
          <w:sz w:val="24"/>
          <w:szCs w:val="24"/>
        </w:rPr>
        <w:t>-</w:t>
      </w:r>
      <w:r w:rsidR="00944AE5" w:rsidRPr="002463C1">
        <w:rPr>
          <w:rFonts w:ascii="Times New Roman" w:hAnsi="Times New Roman" w:cs="Times New Roman"/>
          <w:sz w:val="24"/>
          <w:szCs w:val="24"/>
        </w:rPr>
        <w:t> Propor a criação de Lei municipal que estimule prédios públicos e privados, residenciais ou não, a terem em sua recepção obras de artistas locais.</w:t>
      </w:r>
    </w:p>
    <w:p w:rsidR="00944AE5"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5.7</w:t>
      </w:r>
      <w:r w:rsidR="00944AE5" w:rsidRPr="00070D75">
        <w:rPr>
          <w:rFonts w:ascii="Times New Roman" w:hAnsi="Times New Roman" w:cs="Times New Roman"/>
          <w:b/>
          <w:sz w:val="24"/>
          <w:szCs w:val="24"/>
        </w:rPr>
        <w:t>-</w:t>
      </w:r>
      <w:r w:rsidR="0036604D" w:rsidRPr="002463C1">
        <w:rPr>
          <w:rFonts w:ascii="Times New Roman" w:hAnsi="Times New Roman" w:cs="Times New Roman"/>
          <w:sz w:val="24"/>
          <w:szCs w:val="24"/>
        </w:rPr>
        <w:t xml:space="preserve"> </w:t>
      </w:r>
      <w:r w:rsidR="00944AE5" w:rsidRPr="002463C1">
        <w:rPr>
          <w:rFonts w:ascii="Times New Roman" w:hAnsi="Times New Roman" w:cs="Times New Roman"/>
          <w:sz w:val="24"/>
          <w:szCs w:val="24"/>
        </w:rPr>
        <w:t>Promover oficinas, cursos, workshops, palestras e/ou seminários de capacitação para agentes culturais.</w:t>
      </w:r>
    </w:p>
    <w:p w:rsidR="00944AE5"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5.8</w:t>
      </w:r>
      <w:r w:rsidR="00944AE5" w:rsidRPr="00070D75">
        <w:rPr>
          <w:rFonts w:ascii="Times New Roman" w:hAnsi="Times New Roman" w:cs="Times New Roman"/>
          <w:b/>
          <w:sz w:val="24"/>
          <w:szCs w:val="24"/>
        </w:rPr>
        <w:t>-</w:t>
      </w:r>
      <w:r w:rsidR="00944AE5" w:rsidRPr="002463C1">
        <w:rPr>
          <w:rFonts w:ascii="Times New Roman" w:hAnsi="Times New Roman" w:cs="Times New Roman"/>
          <w:sz w:val="24"/>
          <w:szCs w:val="24"/>
        </w:rPr>
        <w:t xml:space="preserve">  Lançar chamadas públicas para </w:t>
      </w:r>
      <w:r w:rsidR="00B337AA" w:rsidRPr="002463C1">
        <w:rPr>
          <w:rFonts w:ascii="Times New Roman" w:hAnsi="Times New Roman" w:cs="Times New Roman"/>
          <w:sz w:val="24"/>
          <w:szCs w:val="24"/>
        </w:rPr>
        <w:t xml:space="preserve">a </w:t>
      </w:r>
      <w:r w:rsidR="00944AE5" w:rsidRPr="002463C1">
        <w:rPr>
          <w:rFonts w:ascii="Times New Roman" w:hAnsi="Times New Roman" w:cs="Times New Roman"/>
          <w:sz w:val="24"/>
          <w:szCs w:val="24"/>
        </w:rPr>
        <w:t>produção de CDs, livros, revistas, anuários, jornais de produções alternativas e contemporâneas.</w:t>
      </w:r>
    </w:p>
    <w:p w:rsidR="00944AE5"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5.9</w:t>
      </w:r>
      <w:r w:rsidR="00944AE5" w:rsidRPr="00070D75">
        <w:rPr>
          <w:rFonts w:ascii="Times New Roman" w:hAnsi="Times New Roman" w:cs="Times New Roman"/>
          <w:b/>
          <w:sz w:val="24"/>
          <w:szCs w:val="24"/>
        </w:rPr>
        <w:t>-</w:t>
      </w:r>
      <w:r w:rsidR="00944AE5" w:rsidRPr="002463C1">
        <w:rPr>
          <w:rFonts w:ascii="Times New Roman" w:hAnsi="Times New Roman" w:cs="Times New Roman"/>
          <w:sz w:val="24"/>
          <w:szCs w:val="24"/>
        </w:rPr>
        <w:t>   Firmar termo de fomento e termo de parceria,</w:t>
      </w:r>
      <w:r w:rsidR="0036604D" w:rsidRPr="002463C1">
        <w:rPr>
          <w:rFonts w:ascii="Times New Roman" w:hAnsi="Times New Roman" w:cs="Times New Roman"/>
          <w:sz w:val="24"/>
          <w:szCs w:val="24"/>
        </w:rPr>
        <w:t xml:space="preserve"> </w:t>
      </w:r>
      <w:r w:rsidR="00944AE5" w:rsidRPr="002463C1">
        <w:rPr>
          <w:rFonts w:ascii="Times New Roman" w:hAnsi="Times New Roman" w:cs="Times New Roman"/>
          <w:sz w:val="24"/>
          <w:szCs w:val="24"/>
        </w:rPr>
        <w:t xml:space="preserve">de cooperação técnica e/ou </w:t>
      </w:r>
      <w:r w:rsidR="0036604D" w:rsidRPr="002463C1">
        <w:rPr>
          <w:rFonts w:ascii="Times New Roman" w:hAnsi="Times New Roman" w:cs="Times New Roman"/>
          <w:sz w:val="24"/>
          <w:szCs w:val="24"/>
        </w:rPr>
        <w:t xml:space="preserve">de </w:t>
      </w:r>
      <w:r w:rsidR="00944AE5" w:rsidRPr="002463C1">
        <w:rPr>
          <w:rFonts w:ascii="Times New Roman" w:hAnsi="Times New Roman" w:cs="Times New Roman"/>
          <w:sz w:val="24"/>
          <w:szCs w:val="24"/>
        </w:rPr>
        <w:t>apoio financeiro para manutenção de programação cultural de espaços sem fins lucrativos, de natureza cultural, com atividades a mais de três anos.</w:t>
      </w:r>
    </w:p>
    <w:p w:rsidR="00944AE5"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5.10</w:t>
      </w:r>
      <w:r w:rsidR="00944AE5" w:rsidRPr="00070D75">
        <w:rPr>
          <w:rFonts w:ascii="Times New Roman" w:hAnsi="Times New Roman" w:cs="Times New Roman"/>
          <w:b/>
          <w:sz w:val="24"/>
          <w:szCs w:val="24"/>
        </w:rPr>
        <w:t>-</w:t>
      </w:r>
      <w:r w:rsidR="00944AE5" w:rsidRPr="002463C1">
        <w:rPr>
          <w:rFonts w:ascii="Times New Roman" w:hAnsi="Times New Roman" w:cs="Times New Roman"/>
          <w:sz w:val="24"/>
          <w:szCs w:val="24"/>
        </w:rPr>
        <w:t xml:space="preserve">  Garantir que o órgão oficial de cultura do </w:t>
      </w:r>
      <w:r w:rsidR="00B337AA" w:rsidRPr="002463C1">
        <w:rPr>
          <w:rFonts w:ascii="Times New Roman" w:hAnsi="Times New Roman" w:cs="Times New Roman"/>
          <w:sz w:val="24"/>
          <w:szCs w:val="24"/>
        </w:rPr>
        <w:t>município atue como fomentador e</w:t>
      </w:r>
      <w:r w:rsidR="0036604D" w:rsidRPr="002463C1">
        <w:rPr>
          <w:rFonts w:ascii="Times New Roman" w:hAnsi="Times New Roman" w:cs="Times New Roman"/>
          <w:sz w:val="24"/>
          <w:szCs w:val="24"/>
        </w:rPr>
        <w:t xml:space="preserve"> </w:t>
      </w:r>
      <w:r w:rsidR="00B337AA" w:rsidRPr="002463C1">
        <w:rPr>
          <w:rFonts w:ascii="Times New Roman" w:hAnsi="Times New Roman" w:cs="Times New Roman"/>
          <w:sz w:val="24"/>
          <w:szCs w:val="24"/>
        </w:rPr>
        <w:t>promotor</w:t>
      </w:r>
      <w:r w:rsidR="00944AE5" w:rsidRPr="002463C1">
        <w:rPr>
          <w:rFonts w:ascii="Times New Roman" w:hAnsi="Times New Roman" w:cs="Times New Roman"/>
          <w:sz w:val="24"/>
          <w:szCs w:val="24"/>
        </w:rPr>
        <w:t xml:space="preserve"> d</w:t>
      </w:r>
      <w:r w:rsidR="00B337AA" w:rsidRPr="002463C1">
        <w:rPr>
          <w:rFonts w:ascii="Times New Roman" w:hAnsi="Times New Roman" w:cs="Times New Roman"/>
          <w:sz w:val="24"/>
          <w:szCs w:val="24"/>
        </w:rPr>
        <w:t>a cultura</w:t>
      </w:r>
      <w:r w:rsidR="0036604D" w:rsidRPr="002463C1">
        <w:rPr>
          <w:rFonts w:ascii="Times New Roman" w:hAnsi="Times New Roman" w:cs="Times New Roman"/>
          <w:sz w:val="24"/>
          <w:szCs w:val="24"/>
        </w:rPr>
        <w:t xml:space="preserve"> através do apoio direto a eventos.</w:t>
      </w:r>
    </w:p>
    <w:p w:rsidR="00944AE5"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lastRenderedPageBreak/>
        <w:t>5.11-</w:t>
      </w:r>
      <w:r w:rsidR="00944AE5" w:rsidRPr="002463C1">
        <w:rPr>
          <w:rFonts w:ascii="Times New Roman" w:hAnsi="Times New Roman" w:cs="Times New Roman"/>
          <w:sz w:val="24"/>
          <w:szCs w:val="24"/>
        </w:rPr>
        <w:t xml:space="preserve"> Criar, através de lei municipal, o Plano Municipal de Cultura de Porto União – SC com todos os elementos constitutivos, nos moldes do Sistema Estadual de Cultura e Sistema Nacional de Cultura com participação democrática da sociedade </w:t>
      </w:r>
      <w:r w:rsidR="0036604D" w:rsidRPr="002463C1">
        <w:rPr>
          <w:rFonts w:ascii="Times New Roman" w:hAnsi="Times New Roman" w:cs="Times New Roman"/>
          <w:sz w:val="24"/>
          <w:szCs w:val="24"/>
        </w:rPr>
        <w:t xml:space="preserve">na </w:t>
      </w:r>
      <w:r w:rsidR="00944AE5" w:rsidRPr="002463C1">
        <w:rPr>
          <w:rFonts w:ascii="Times New Roman" w:hAnsi="Times New Roman" w:cs="Times New Roman"/>
          <w:sz w:val="24"/>
          <w:szCs w:val="24"/>
        </w:rPr>
        <w:t>sua construção.</w:t>
      </w:r>
    </w:p>
    <w:p w:rsidR="00944AE5"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5.12-</w:t>
      </w:r>
      <w:r w:rsidR="00944AE5" w:rsidRPr="002463C1">
        <w:rPr>
          <w:rFonts w:ascii="Times New Roman" w:hAnsi="Times New Roman" w:cs="Times New Roman"/>
          <w:sz w:val="24"/>
          <w:szCs w:val="24"/>
        </w:rPr>
        <w:t xml:space="preserve"> </w:t>
      </w:r>
      <w:r w:rsidR="00B337AA" w:rsidRPr="002463C1">
        <w:rPr>
          <w:rFonts w:ascii="Times New Roman" w:hAnsi="Times New Roman" w:cs="Times New Roman"/>
          <w:sz w:val="24"/>
          <w:szCs w:val="24"/>
        </w:rPr>
        <w:t>Manter estruturado</w:t>
      </w:r>
      <w:r w:rsidR="00944AE5" w:rsidRPr="002463C1">
        <w:rPr>
          <w:rFonts w:ascii="Times New Roman" w:hAnsi="Times New Roman" w:cs="Times New Roman"/>
          <w:sz w:val="24"/>
          <w:szCs w:val="24"/>
        </w:rPr>
        <w:t xml:space="preserve"> o Conselho Municipal de Cultura segundo as diretrizes propostas pelo sistema Nacional de Cultura com função consultiva, deliberativa, propositiva e fiscalizadora com no mínimo 50% de representantes da sociedade civil.</w:t>
      </w:r>
    </w:p>
    <w:p w:rsidR="00944AE5"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5.13-</w:t>
      </w:r>
      <w:r w:rsidR="00944AE5" w:rsidRPr="002463C1">
        <w:rPr>
          <w:rFonts w:ascii="Times New Roman" w:hAnsi="Times New Roman" w:cs="Times New Roman"/>
          <w:sz w:val="24"/>
          <w:szCs w:val="24"/>
        </w:rPr>
        <w:t xml:space="preserve"> Garantir que a diretoria do Conselho Municipal de Cultura seja eleita entre seus pares.</w:t>
      </w:r>
    </w:p>
    <w:p w:rsidR="00FA6231" w:rsidRPr="002463C1" w:rsidRDefault="0001312F" w:rsidP="00A2278A">
      <w:pPr>
        <w:spacing w:after="0" w:line="240" w:lineRule="auto"/>
        <w:jc w:val="both"/>
        <w:rPr>
          <w:rFonts w:ascii="Times New Roman" w:hAnsi="Times New Roman" w:cs="Times New Roman"/>
          <w:sz w:val="24"/>
          <w:szCs w:val="24"/>
        </w:rPr>
      </w:pPr>
      <w:r w:rsidRPr="00070D75">
        <w:rPr>
          <w:rFonts w:ascii="Times New Roman" w:hAnsi="Times New Roman" w:cs="Times New Roman"/>
          <w:b/>
          <w:sz w:val="24"/>
          <w:szCs w:val="24"/>
        </w:rPr>
        <w:t>5.14-</w:t>
      </w:r>
      <w:r w:rsidR="00944AE5" w:rsidRPr="002463C1">
        <w:rPr>
          <w:rFonts w:ascii="Times New Roman" w:hAnsi="Times New Roman" w:cs="Times New Roman"/>
          <w:sz w:val="24"/>
          <w:szCs w:val="24"/>
        </w:rPr>
        <w:t xml:space="preserve"> Estimular e orientar a organização da sociedade civil nos diversos setores artísticos e culturais.</w:t>
      </w:r>
    </w:p>
    <w:p w:rsidR="00FA6231" w:rsidRPr="002463C1" w:rsidRDefault="00FA6231" w:rsidP="00A2278A">
      <w:pPr>
        <w:spacing w:after="0" w:line="240" w:lineRule="auto"/>
        <w:jc w:val="both"/>
        <w:rPr>
          <w:rFonts w:ascii="Times New Roman" w:hAnsi="Times New Roman" w:cs="Times New Roman"/>
          <w:sz w:val="24"/>
          <w:szCs w:val="24"/>
        </w:rPr>
      </w:pPr>
    </w:p>
    <w:p w:rsidR="00B24CB4" w:rsidRPr="00070D75" w:rsidRDefault="00854C91" w:rsidP="00A2278A">
      <w:pPr>
        <w:pStyle w:val="PargrafodaLista"/>
        <w:spacing w:after="0" w:line="240" w:lineRule="auto"/>
        <w:ind w:left="0" w:firstLine="1134"/>
        <w:jc w:val="both"/>
        <w:rPr>
          <w:rFonts w:ascii="Times New Roman" w:hAnsi="Times New Roman" w:cs="Times New Roman"/>
          <w:b/>
          <w:sz w:val="24"/>
          <w:szCs w:val="24"/>
        </w:rPr>
      </w:pPr>
      <w:r>
        <w:rPr>
          <w:rFonts w:ascii="Times New Roman" w:hAnsi="Times New Roman" w:cs="Times New Roman"/>
          <w:b/>
          <w:sz w:val="24"/>
          <w:szCs w:val="24"/>
        </w:rPr>
        <w:t xml:space="preserve">6. </w:t>
      </w:r>
      <w:r w:rsidR="00C01128" w:rsidRPr="00070D75">
        <w:rPr>
          <w:rFonts w:ascii="Times New Roman" w:hAnsi="Times New Roman" w:cs="Times New Roman"/>
          <w:b/>
          <w:sz w:val="24"/>
          <w:szCs w:val="24"/>
        </w:rPr>
        <w:t xml:space="preserve">EDUCAÇÃO E PRODUÇÃO DE CONHECIMENTO: </w:t>
      </w:r>
      <w:r w:rsidR="00FA6231" w:rsidRPr="00070D75">
        <w:rPr>
          <w:rFonts w:ascii="Times New Roman" w:hAnsi="Times New Roman" w:cs="Times New Roman"/>
          <w:b/>
          <w:sz w:val="24"/>
          <w:szCs w:val="24"/>
        </w:rPr>
        <w:t>Capacitação e</w:t>
      </w:r>
      <w:r w:rsidR="00C01128" w:rsidRPr="00070D75">
        <w:rPr>
          <w:rFonts w:ascii="Times New Roman" w:hAnsi="Times New Roman" w:cs="Times New Roman"/>
          <w:b/>
          <w:sz w:val="24"/>
          <w:szCs w:val="24"/>
        </w:rPr>
        <w:t xml:space="preserve"> </w:t>
      </w:r>
      <w:r w:rsidR="00070D75" w:rsidRPr="00070D75">
        <w:rPr>
          <w:rFonts w:ascii="Times New Roman" w:hAnsi="Times New Roman" w:cs="Times New Roman"/>
          <w:b/>
          <w:sz w:val="24"/>
          <w:szCs w:val="24"/>
        </w:rPr>
        <w:t>Formação.</w:t>
      </w:r>
    </w:p>
    <w:p w:rsidR="00070D75" w:rsidRPr="00070D75" w:rsidRDefault="00070D75" w:rsidP="00A2278A">
      <w:pPr>
        <w:pStyle w:val="PargrafodaLista"/>
        <w:spacing w:after="0" w:line="240" w:lineRule="auto"/>
        <w:ind w:left="0" w:firstLine="1134"/>
        <w:jc w:val="both"/>
        <w:rPr>
          <w:rFonts w:ascii="Times New Roman" w:hAnsi="Times New Roman" w:cs="Times New Roman"/>
          <w:b/>
          <w:sz w:val="24"/>
          <w:szCs w:val="24"/>
        </w:rPr>
      </w:pPr>
    </w:p>
    <w:p w:rsidR="00C01128" w:rsidRPr="002463C1" w:rsidRDefault="00C01128" w:rsidP="00A2278A">
      <w:pPr>
        <w:spacing w:after="0" w:line="240" w:lineRule="auto"/>
        <w:ind w:firstLine="1134"/>
        <w:jc w:val="both"/>
        <w:rPr>
          <w:rFonts w:ascii="Times New Roman" w:hAnsi="Times New Roman" w:cs="Times New Roman"/>
          <w:sz w:val="24"/>
          <w:szCs w:val="24"/>
        </w:rPr>
      </w:pPr>
      <w:r w:rsidRPr="002463C1">
        <w:rPr>
          <w:rFonts w:ascii="Times New Roman" w:hAnsi="Times New Roman" w:cs="Times New Roman"/>
          <w:sz w:val="24"/>
          <w:szCs w:val="24"/>
        </w:rPr>
        <w:t>A falta de um mercado de trabalho consolidado e de circuitos de apresentações adequados</w:t>
      </w:r>
      <w:r w:rsidR="0027267D" w:rsidRPr="002463C1">
        <w:rPr>
          <w:rFonts w:ascii="Times New Roman" w:hAnsi="Times New Roman" w:cs="Times New Roman"/>
          <w:sz w:val="24"/>
          <w:szCs w:val="24"/>
        </w:rPr>
        <w:t xml:space="preserve"> tem</w:t>
      </w:r>
      <w:r w:rsidRPr="002463C1">
        <w:rPr>
          <w:rFonts w:ascii="Times New Roman" w:hAnsi="Times New Roman" w:cs="Times New Roman"/>
          <w:sz w:val="24"/>
          <w:szCs w:val="24"/>
        </w:rPr>
        <w:t xml:space="preserve"> dificultado a afirmação profissional abrangente, com oportu</w:t>
      </w:r>
      <w:r w:rsidR="0027267D" w:rsidRPr="002463C1">
        <w:rPr>
          <w:rFonts w:ascii="Times New Roman" w:hAnsi="Times New Roman" w:cs="Times New Roman"/>
          <w:sz w:val="24"/>
          <w:szCs w:val="24"/>
        </w:rPr>
        <w:t>nidades iguais para todos.</w:t>
      </w:r>
      <w:r w:rsidRPr="002463C1">
        <w:rPr>
          <w:rFonts w:ascii="Times New Roman" w:hAnsi="Times New Roman" w:cs="Times New Roman"/>
          <w:sz w:val="24"/>
          <w:szCs w:val="24"/>
        </w:rPr>
        <w:t xml:space="preserve"> </w:t>
      </w:r>
    </w:p>
    <w:p w:rsidR="00C01128" w:rsidRPr="002463C1" w:rsidRDefault="00C01128" w:rsidP="00A2278A">
      <w:pPr>
        <w:spacing w:after="0" w:line="240" w:lineRule="auto"/>
        <w:ind w:firstLine="1134"/>
        <w:jc w:val="both"/>
        <w:rPr>
          <w:rFonts w:ascii="Times New Roman" w:hAnsi="Times New Roman" w:cs="Times New Roman"/>
          <w:sz w:val="24"/>
          <w:szCs w:val="24"/>
        </w:rPr>
      </w:pPr>
      <w:r w:rsidRPr="002463C1">
        <w:rPr>
          <w:rFonts w:ascii="Times New Roman" w:hAnsi="Times New Roman" w:cs="Times New Roman"/>
          <w:sz w:val="24"/>
          <w:szCs w:val="24"/>
        </w:rPr>
        <w:t>O Artesanato no município de Porto União é uma mescla de contextos folclóricos e a arte popular. Os objetos são elaborados por artistas, em sua maioria com talento nato</w:t>
      </w:r>
      <w:r w:rsidR="0027267D" w:rsidRPr="002463C1">
        <w:rPr>
          <w:rFonts w:ascii="Times New Roman" w:hAnsi="Times New Roman" w:cs="Times New Roman"/>
          <w:sz w:val="24"/>
          <w:szCs w:val="24"/>
        </w:rPr>
        <w:t>,</w:t>
      </w:r>
      <w:r w:rsidR="0036604D" w:rsidRPr="002463C1">
        <w:rPr>
          <w:rFonts w:ascii="Times New Roman" w:hAnsi="Times New Roman" w:cs="Times New Roman"/>
          <w:sz w:val="24"/>
          <w:szCs w:val="24"/>
        </w:rPr>
        <w:t xml:space="preserve"> sendo</w:t>
      </w:r>
      <w:r w:rsidRPr="002463C1">
        <w:rPr>
          <w:rFonts w:ascii="Times New Roman" w:hAnsi="Times New Roman" w:cs="Times New Roman"/>
          <w:sz w:val="24"/>
          <w:szCs w:val="24"/>
        </w:rPr>
        <w:t xml:space="preserve"> </w:t>
      </w:r>
      <w:r w:rsidR="0027267D" w:rsidRPr="002463C1">
        <w:rPr>
          <w:rFonts w:ascii="Times New Roman" w:hAnsi="Times New Roman" w:cs="Times New Roman"/>
          <w:sz w:val="24"/>
          <w:szCs w:val="24"/>
        </w:rPr>
        <w:t>observados em esculturas de madeira, cerâmica, metais, tecidos,</w:t>
      </w:r>
      <w:r w:rsidR="007C5DDC" w:rsidRPr="002463C1">
        <w:rPr>
          <w:rFonts w:ascii="Times New Roman" w:hAnsi="Times New Roman" w:cs="Times New Roman"/>
          <w:color w:val="FF0000"/>
          <w:sz w:val="24"/>
          <w:szCs w:val="24"/>
        </w:rPr>
        <w:t xml:space="preserve"> </w:t>
      </w:r>
      <w:r w:rsidR="007C5DDC" w:rsidRPr="002463C1">
        <w:rPr>
          <w:rFonts w:ascii="Times New Roman" w:hAnsi="Times New Roman" w:cs="Times New Roman"/>
          <w:sz w:val="24"/>
          <w:szCs w:val="24"/>
        </w:rPr>
        <w:t>bordados diversos</w:t>
      </w:r>
      <w:r w:rsidR="0027267D" w:rsidRPr="002463C1">
        <w:rPr>
          <w:rFonts w:ascii="Times New Roman" w:hAnsi="Times New Roman" w:cs="Times New Roman"/>
          <w:sz w:val="24"/>
          <w:szCs w:val="24"/>
        </w:rPr>
        <w:t xml:space="preserve"> e pinturas.</w:t>
      </w:r>
    </w:p>
    <w:p w:rsidR="007C5DDC" w:rsidRPr="002463C1" w:rsidRDefault="0027267D" w:rsidP="00A2278A">
      <w:pPr>
        <w:spacing w:after="0" w:line="240" w:lineRule="auto"/>
        <w:ind w:firstLine="1134"/>
        <w:jc w:val="both"/>
        <w:rPr>
          <w:rFonts w:ascii="Times New Roman" w:hAnsi="Times New Roman" w:cs="Times New Roman"/>
          <w:sz w:val="24"/>
          <w:szCs w:val="24"/>
        </w:rPr>
      </w:pPr>
      <w:r w:rsidRPr="002463C1">
        <w:rPr>
          <w:rFonts w:ascii="Times New Roman" w:hAnsi="Times New Roman" w:cs="Times New Roman"/>
          <w:sz w:val="24"/>
          <w:szCs w:val="24"/>
        </w:rPr>
        <w:t xml:space="preserve">O poder público municipal </w:t>
      </w:r>
      <w:r w:rsidR="007C5DDC" w:rsidRPr="002463C1">
        <w:rPr>
          <w:rFonts w:ascii="Times New Roman" w:hAnsi="Times New Roman" w:cs="Times New Roman"/>
          <w:sz w:val="24"/>
          <w:szCs w:val="24"/>
        </w:rPr>
        <w:t>deve</w:t>
      </w:r>
      <w:r w:rsidR="00B337AA" w:rsidRPr="002463C1">
        <w:rPr>
          <w:rFonts w:ascii="Times New Roman" w:hAnsi="Times New Roman" w:cs="Times New Roman"/>
          <w:sz w:val="24"/>
          <w:szCs w:val="24"/>
        </w:rPr>
        <w:t>rá</w:t>
      </w:r>
      <w:r w:rsidR="007C5DDC" w:rsidRPr="002463C1">
        <w:rPr>
          <w:rFonts w:ascii="Times New Roman" w:hAnsi="Times New Roman" w:cs="Times New Roman"/>
          <w:sz w:val="24"/>
          <w:szCs w:val="24"/>
        </w:rPr>
        <w:t xml:space="preserve"> estimular as condições para o desenvolvimento da cultura como espaço de inovação e expressão da criatividade local e fonte de oportunidades de geração de ocupações produtivas de renda. Deve fomentar a economia </w:t>
      </w:r>
      <w:r w:rsidR="0036604D" w:rsidRPr="002463C1">
        <w:rPr>
          <w:rFonts w:ascii="Times New Roman" w:hAnsi="Times New Roman" w:cs="Times New Roman"/>
          <w:sz w:val="24"/>
          <w:szCs w:val="24"/>
        </w:rPr>
        <w:t>do setor</w:t>
      </w:r>
      <w:r w:rsidR="007C5DDC" w:rsidRPr="002463C1">
        <w:rPr>
          <w:rFonts w:ascii="Times New Roman" w:hAnsi="Times New Roman" w:cs="Times New Roman"/>
          <w:sz w:val="24"/>
          <w:szCs w:val="24"/>
        </w:rPr>
        <w:t xml:space="preserve"> como</w:t>
      </w:r>
      <w:r w:rsidR="0036604D" w:rsidRPr="002463C1">
        <w:rPr>
          <w:rFonts w:ascii="Times New Roman" w:hAnsi="Times New Roman" w:cs="Times New Roman"/>
          <w:sz w:val="24"/>
          <w:szCs w:val="24"/>
        </w:rPr>
        <w:t xml:space="preserve"> um</w:t>
      </w:r>
      <w:r w:rsidR="007C5DDC" w:rsidRPr="002463C1">
        <w:rPr>
          <w:rFonts w:ascii="Times New Roman" w:hAnsi="Times New Roman" w:cs="Times New Roman"/>
          <w:sz w:val="24"/>
          <w:szCs w:val="24"/>
        </w:rPr>
        <w:t xml:space="preserve"> sistema de produção, e</w:t>
      </w:r>
      <w:r w:rsidRPr="002463C1">
        <w:rPr>
          <w:rFonts w:ascii="Times New Roman" w:hAnsi="Times New Roman" w:cs="Times New Roman"/>
          <w:sz w:val="24"/>
          <w:szCs w:val="24"/>
        </w:rPr>
        <w:t>ntendendo os bens culturais com os</w:t>
      </w:r>
      <w:r w:rsidR="007C5DDC" w:rsidRPr="002463C1">
        <w:rPr>
          <w:rFonts w:ascii="Times New Roman" w:hAnsi="Times New Roman" w:cs="Times New Roman"/>
          <w:sz w:val="24"/>
          <w:szCs w:val="24"/>
        </w:rPr>
        <w:t xml:space="preserve"> valores que </w:t>
      </w:r>
      <w:r w:rsidR="00691F99" w:rsidRPr="002463C1">
        <w:rPr>
          <w:rFonts w:ascii="Times New Roman" w:hAnsi="Times New Roman" w:cs="Times New Roman"/>
          <w:sz w:val="24"/>
          <w:szCs w:val="24"/>
        </w:rPr>
        <w:t>constituem</w:t>
      </w:r>
      <w:r w:rsidR="007C5DDC" w:rsidRPr="002463C1">
        <w:rPr>
          <w:rFonts w:ascii="Times New Roman" w:hAnsi="Times New Roman" w:cs="Times New Roman"/>
          <w:sz w:val="24"/>
          <w:szCs w:val="24"/>
        </w:rPr>
        <w:t xml:space="preserve"> a identidade e a diversidade cultural do município.</w:t>
      </w:r>
    </w:p>
    <w:p w:rsidR="007C5DDC" w:rsidRPr="002463C1" w:rsidRDefault="007C5DDC" w:rsidP="00A2278A">
      <w:pPr>
        <w:spacing w:after="0" w:line="240" w:lineRule="auto"/>
        <w:ind w:firstLine="1134"/>
        <w:jc w:val="both"/>
        <w:rPr>
          <w:rFonts w:ascii="Times New Roman" w:hAnsi="Times New Roman" w:cs="Times New Roman"/>
          <w:sz w:val="24"/>
          <w:szCs w:val="24"/>
        </w:rPr>
      </w:pPr>
      <w:r w:rsidRPr="002463C1">
        <w:rPr>
          <w:rFonts w:ascii="Times New Roman" w:hAnsi="Times New Roman" w:cs="Times New Roman"/>
          <w:sz w:val="24"/>
          <w:szCs w:val="24"/>
        </w:rPr>
        <w:t xml:space="preserve">O objetivo das </w:t>
      </w:r>
      <w:r w:rsidR="00854C91">
        <w:rPr>
          <w:rFonts w:ascii="Times New Roman" w:hAnsi="Times New Roman" w:cs="Times New Roman"/>
          <w:sz w:val="24"/>
          <w:szCs w:val="24"/>
        </w:rPr>
        <w:t xml:space="preserve">políticas públicas de fomento à </w:t>
      </w:r>
      <w:r w:rsidRPr="002463C1">
        <w:rPr>
          <w:rFonts w:ascii="Times New Roman" w:hAnsi="Times New Roman" w:cs="Times New Roman"/>
          <w:sz w:val="24"/>
          <w:szCs w:val="24"/>
        </w:rPr>
        <w:t>cultura no Município de Porto União deve</w:t>
      </w:r>
      <w:r w:rsidR="00B337AA" w:rsidRPr="002463C1">
        <w:rPr>
          <w:rFonts w:ascii="Times New Roman" w:hAnsi="Times New Roman" w:cs="Times New Roman"/>
          <w:sz w:val="24"/>
          <w:szCs w:val="24"/>
        </w:rPr>
        <w:t>rá</w:t>
      </w:r>
      <w:r w:rsidRPr="002463C1">
        <w:rPr>
          <w:rFonts w:ascii="Times New Roman" w:hAnsi="Times New Roman" w:cs="Times New Roman"/>
          <w:sz w:val="24"/>
          <w:szCs w:val="24"/>
        </w:rPr>
        <w:t xml:space="preserve"> ser</w:t>
      </w:r>
      <w:r w:rsidR="00B337AA" w:rsidRPr="002463C1">
        <w:rPr>
          <w:rFonts w:ascii="Times New Roman" w:hAnsi="Times New Roman" w:cs="Times New Roman"/>
          <w:sz w:val="24"/>
          <w:szCs w:val="24"/>
        </w:rPr>
        <w:t xml:space="preserve"> de</w:t>
      </w:r>
      <w:r w:rsidRPr="002463C1">
        <w:rPr>
          <w:rFonts w:ascii="Times New Roman" w:hAnsi="Times New Roman" w:cs="Times New Roman"/>
          <w:sz w:val="24"/>
          <w:szCs w:val="24"/>
        </w:rPr>
        <w:t xml:space="preserve"> estimular a criação e o desenvolvimento de bens, produtos e serviços e a geração e conhecimentos que sejam compartilhados por todos.</w:t>
      </w:r>
    </w:p>
    <w:p w:rsidR="00691F99" w:rsidRPr="002463C1" w:rsidRDefault="00691F99" w:rsidP="00A2278A">
      <w:pPr>
        <w:spacing w:after="0" w:line="240" w:lineRule="auto"/>
        <w:jc w:val="both"/>
        <w:rPr>
          <w:rFonts w:ascii="Times New Roman" w:hAnsi="Times New Roman" w:cs="Times New Roman"/>
          <w:sz w:val="24"/>
          <w:szCs w:val="24"/>
        </w:rPr>
      </w:pPr>
    </w:p>
    <w:p w:rsidR="000532FD" w:rsidRDefault="000532FD" w:rsidP="00A2278A">
      <w:p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DIRETRIZES E PRIORIDADES</w:t>
      </w:r>
    </w:p>
    <w:p w:rsidR="00854C91" w:rsidRPr="002463C1" w:rsidRDefault="00854C91" w:rsidP="00A2278A">
      <w:pPr>
        <w:spacing w:after="0" w:line="240" w:lineRule="auto"/>
        <w:jc w:val="both"/>
        <w:rPr>
          <w:rFonts w:ascii="Times New Roman" w:hAnsi="Times New Roman" w:cs="Times New Roman"/>
          <w:b/>
          <w:sz w:val="24"/>
          <w:szCs w:val="24"/>
          <w:lang w:eastAsia="pt-BR"/>
        </w:rPr>
      </w:pPr>
    </w:p>
    <w:p w:rsidR="00C01128" w:rsidRPr="002463C1" w:rsidRDefault="001D2278" w:rsidP="00A2278A">
      <w:pPr>
        <w:spacing w:after="0" w:line="240" w:lineRule="auto"/>
        <w:jc w:val="both"/>
        <w:rPr>
          <w:rFonts w:ascii="Times New Roman" w:hAnsi="Times New Roman" w:cs="Times New Roman"/>
          <w:sz w:val="24"/>
          <w:szCs w:val="24"/>
          <w:lang w:eastAsia="pt-BR"/>
        </w:rPr>
      </w:pPr>
      <w:r w:rsidRPr="001D2278">
        <w:rPr>
          <w:rFonts w:ascii="Times New Roman" w:hAnsi="Times New Roman" w:cs="Times New Roman"/>
          <w:b/>
          <w:sz w:val="24"/>
          <w:szCs w:val="24"/>
          <w:lang w:eastAsia="pt-BR"/>
        </w:rPr>
        <w:t>6.1</w:t>
      </w:r>
      <w:r w:rsidR="00C01128" w:rsidRPr="001D2278">
        <w:rPr>
          <w:rFonts w:ascii="Times New Roman" w:hAnsi="Times New Roman" w:cs="Times New Roman"/>
          <w:b/>
          <w:sz w:val="24"/>
          <w:szCs w:val="24"/>
          <w:lang w:eastAsia="pt-BR"/>
        </w:rPr>
        <w:t>-</w:t>
      </w:r>
      <w:r w:rsidR="00691F99" w:rsidRPr="002463C1">
        <w:rPr>
          <w:rFonts w:ascii="Times New Roman" w:hAnsi="Times New Roman" w:cs="Times New Roman"/>
          <w:sz w:val="24"/>
          <w:szCs w:val="24"/>
          <w:lang w:eastAsia="pt-BR"/>
        </w:rPr>
        <w:t xml:space="preserve"> </w:t>
      </w:r>
      <w:r w:rsidR="00B337AA" w:rsidRPr="002463C1">
        <w:rPr>
          <w:rFonts w:ascii="Times New Roman" w:hAnsi="Times New Roman" w:cs="Times New Roman"/>
          <w:sz w:val="24"/>
          <w:szCs w:val="24"/>
          <w:lang w:eastAsia="pt-BR"/>
        </w:rPr>
        <w:t xml:space="preserve">Fomento </w:t>
      </w:r>
      <w:r w:rsidR="00691F99" w:rsidRPr="002463C1">
        <w:rPr>
          <w:rFonts w:ascii="Times New Roman" w:hAnsi="Times New Roman" w:cs="Times New Roman"/>
          <w:sz w:val="24"/>
          <w:szCs w:val="24"/>
          <w:lang w:eastAsia="pt-BR"/>
        </w:rPr>
        <w:t xml:space="preserve">à </w:t>
      </w:r>
      <w:r w:rsidR="00C01128" w:rsidRPr="002463C1">
        <w:rPr>
          <w:rFonts w:ascii="Times New Roman" w:hAnsi="Times New Roman" w:cs="Times New Roman"/>
          <w:sz w:val="24"/>
          <w:szCs w:val="24"/>
          <w:lang w:eastAsia="pt-BR"/>
        </w:rPr>
        <w:t>Lei</w:t>
      </w:r>
      <w:r w:rsidR="000D1E8D" w:rsidRPr="002463C1">
        <w:rPr>
          <w:rFonts w:ascii="Times New Roman" w:hAnsi="Times New Roman" w:cs="Times New Roman"/>
          <w:sz w:val="24"/>
          <w:szCs w:val="24"/>
          <w:lang w:eastAsia="pt-BR"/>
        </w:rPr>
        <w:t xml:space="preserve"> Federal</w:t>
      </w:r>
      <w:r w:rsidR="00C01128" w:rsidRPr="002463C1">
        <w:rPr>
          <w:rFonts w:ascii="Times New Roman" w:hAnsi="Times New Roman" w:cs="Times New Roman"/>
          <w:sz w:val="24"/>
          <w:szCs w:val="24"/>
          <w:lang w:eastAsia="pt-BR"/>
        </w:rPr>
        <w:t xml:space="preserve"> de Incentivo a Cultura</w:t>
      </w:r>
      <w:r w:rsidR="00BE7D9C" w:rsidRPr="002463C1">
        <w:rPr>
          <w:rFonts w:ascii="Times New Roman" w:hAnsi="Times New Roman" w:cs="Times New Roman"/>
          <w:sz w:val="24"/>
          <w:szCs w:val="24"/>
          <w:lang w:eastAsia="pt-BR"/>
        </w:rPr>
        <w:t xml:space="preserve"> </w:t>
      </w:r>
      <w:r w:rsidR="000D1E8D" w:rsidRPr="002463C1">
        <w:rPr>
          <w:rFonts w:ascii="Times New Roman" w:hAnsi="Times New Roman" w:cs="Times New Roman"/>
          <w:sz w:val="24"/>
          <w:szCs w:val="24"/>
          <w:lang w:eastAsia="pt-BR"/>
        </w:rPr>
        <w:t xml:space="preserve">que </w:t>
      </w:r>
      <w:r w:rsidR="00C01128" w:rsidRPr="002463C1">
        <w:rPr>
          <w:rFonts w:ascii="Times New Roman" w:hAnsi="Times New Roman" w:cs="Times New Roman"/>
          <w:sz w:val="24"/>
          <w:szCs w:val="24"/>
          <w:lang w:eastAsia="pt-BR"/>
        </w:rPr>
        <w:t xml:space="preserve">visa estimular o financiamento de projetos culturais por parte dos contribuintes </w:t>
      </w:r>
      <w:r w:rsidR="00BE7D9C" w:rsidRPr="002463C1">
        <w:rPr>
          <w:rFonts w:ascii="Times New Roman" w:hAnsi="Times New Roman" w:cs="Times New Roman"/>
          <w:sz w:val="24"/>
          <w:szCs w:val="24"/>
          <w:lang w:eastAsia="pt-BR"/>
        </w:rPr>
        <w:t>através</w:t>
      </w:r>
      <w:r w:rsidR="00C01128" w:rsidRPr="002463C1">
        <w:rPr>
          <w:rFonts w:ascii="Times New Roman" w:hAnsi="Times New Roman" w:cs="Times New Roman"/>
          <w:sz w:val="24"/>
          <w:szCs w:val="24"/>
          <w:lang w:eastAsia="pt-BR"/>
        </w:rPr>
        <w:t xml:space="preserve"> de doação, patrocínio e investimentos para os grupos de Dança, Música, Tea</w:t>
      </w:r>
      <w:r w:rsidR="00691F99" w:rsidRPr="002463C1">
        <w:rPr>
          <w:rFonts w:ascii="Times New Roman" w:hAnsi="Times New Roman" w:cs="Times New Roman"/>
          <w:sz w:val="24"/>
          <w:szCs w:val="24"/>
          <w:lang w:eastAsia="pt-BR"/>
        </w:rPr>
        <w:t>tro e</w:t>
      </w:r>
      <w:r w:rsidR="00C01128" w:rsidRPr="002463C1">
        <w:rPr>
          <w:rFonts w:ascii="Times New Roman" w:hAnsi="Times New Roman" w:cs="Times New Roman"/>
          <w:sz w:val="24"/>
          <w:szCs w:val="24"/>
          <w:lang w:eastAsia="pt-BR"/>
        </w:rPr>
        <w:t xml:space="preserve"> Artes em geral.</w:t>
      </w:r>
    </w:p>
    <w:p w:rsidR="00C01128" w:rsidRPr="002463C1" w:rsidRDefault="001D2278"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6.2-</w:t>
      </w:r>
      <w:r w:rsidR="00C01128" w:rsidRPr="002463C1">
        <w:rPr>
          <w:rFonts w:ascii="Times New Roman" w:hAnsi="Times New Roman" w:cs="Times New Roman"/>
          <w:sz w:val="24"/>
          <w:szCs w:val="24"/>
          <w:lang w:eastAsia="pt-BR"/>
        </w:rPr>
        <w:t xml:space="preserve"> Criação de Festivais de Folclore regional.</w:t>
      </w:r>
    </w:p>
    <w:p w:rsidR="00C01128" w:rsidRPr="002463C1" w:rsidRDefault="001D2278"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6.3-</w:t>
      </w:r>
      <w:r w:rsidR="00C01128" w:rsidRPr="002463C1">
        <w:rPr>
          <w:rFonts w:ascii="Times New Roman" w:hAnsi="Times New Roman" w:cs="Times New Roman"/>
          <w:sz w:val="24"/>
          <w:szCs w:val="24"/>
          <w:lang w:eastAsia="pt-BR"/>
        </w:rPr>
        <w:t xml:space="preserve"> Estabelecer metas para que todo o tipo de diversidade cultura</w:t>
      </w:r>
      <w:r w:rsidR="00691F99" w:rsidRPr="002463C1">
        <w:rPr>
          <w:rFonts w:ascii="Times New Roman" w:hAnsi="Times New Roman" w:cs="Times New Roman"/>
          <w:sz w:val="24"/>
          <w:szCs w:val="24"/>
          <w:lang w:eastAsia="pt-BR"/>
        </w:rPr>
        <w:t>l</w:t>
      </w:r>
      <w:r w:rsidR="00C01128" w:rsidRPr="002463C1">
        <w:rPr>
          <w:rFonts w:ascii="Times New Roman" w:hAnsi="Times New Roman" w:cs="Times New Roman"/>
          <w:sz w:val="24"/>
          <w:szCs w:val="24"/>
          <w:lang w:eastAsia="pt-BR"/>
        </w:rPr>
        <w:t xml:space="preserve"> do município (teatro, dança, música, folclore, artesanato</w:t>
      </w:r>
      <w:r w:rsidR="00925BAE" w:rsidRPr="002463C1">
        <w:rPr>
          <w:rFonts w:ascii="Times New Roman" w:hAnsi="Times New Roman" w:cs="Times New Roman"/>
          <w:sz w:val="24"/>
          <w:szCs w:val="24"/>
          <w:lang w:eastAsia="pt-BR"/>
        </w:rPr>
        <w:t>, e outros</w:t>
      </w:r>
      <w:r w:rsidR="00C01128" w:rsidRPr="002463C1">
        <w:rPr>
          <w:rFonts w:ascii="Times New Roman" w:hAnsi="Times New Roman" w:cs="Times New Roman"/>
          <w:sz w:val="24"/>
          <w:szCs w:val="24"/>
          <w:lang w:eastAsia="pt-BR"/>
        </w:rPr>
        <w:t>) tenha maior presença e reconhecimento dentro do contexto cultural municipal.</w:t>
      </w:r>
    </w:p>
    <w:p w:rsidR="00C01128" w:rsidRPr="002463C1" w:rsidRDefault="001D2278"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6.4-</w:t>
      </w:r>
      <w:r w:rsidR="00C01128" w:rsidRPr="002463C1">
        <w:rPr>
          <w:rFonts w:ascii="Times New Roman" w:hAnsi="Times New Roman" w:cs="Times New Roman"/>
          <w:sz w:val="24"/>
          <w:szCs w:val="24"/>
          <w:lang w:eastAsia="pt-BR"/>
        </w:rPr>
        <w:t xml:space="preserve"> Oportunizar e divulgar as criações/manifestações artísticas dos diversos segmentos.</w:t>
      </w:r>
    </w:p>
    <w:p w:rsidR="00C01128" w:rsidRPr="002463C1" w:rsidRDefault="001D2278"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6.5-</w:t>
      </w:r>
      <w:r w:rsidR="00C01128" w:rsidRPr="002463C1">
        <w:rPr>
          <w:rFonts w:ascii="Times New Roman" w:hAnsi="Times New Roman" w:cs="Times New Roman"/>
          <w:sz w:val="24"/>
          <w:szCs w:val="24"/>
          <w:lang w:eastAsia="pt-BR"/>
        </w:rPr>
        <w:t xml:space="preserve"> Capacitar os envolvidos nos processos de disseminação da dança folclórica através de palestras, cursos, seminários, oficinas e outros.</w:t>
      </w:r>
    </w:p>
    <w:p w:rsidR="00C01128" w:rsidRPr="002463C1" w:rsidRDefault="001D2278"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6.6</w:t>
      </w:r>
      <w:r w:rsidR="00C01128" w:rsidRPr="003273CD">
        <w:rPr>
          <w:rFonts w:ascii="Times New Roman" w:hAnsi="Times New Roman" w:cs="Times New Roman"/>
          <w:b/>
          <w:sz w:val="24"/>
          <w:szCs w:val="24"/>
          <w:lang w:eastAsia="pt-BR"/>
        </w:rPr>
        <w:t>-</w:t>
      </w:r>
      <w:r w:rsidR="00C01128" w:rsidRPr="002463C1">
        <w:rPr>
          <w:rFonts w:ascii="Times New Roman" w:hAnsi="Times New Roman" w:cs="Times New Roman"/>
          <w:sz w:val="24"/>
          <w:szCs w:val="24"/>
          <w:lang w:eastAsia="pt-BR"/>
        </w:rPr>
        <w:t xml:space="preserve"> Divulgação destas entidades culturais, como maneira de prestigiar e fortalecer as diversas manifestações culturais das etnias.</w:t>
      </w:r>
    </w:p>
    <w:p w:rsidR="00C01128" w:rsidRPr="002463C1" w:rsidRDefault="001D2278"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6.7-</w:t>
      </w:r>
      <w:r w:rsidR="00C01128" w:rsidRPr="002463C1">
        <w:rPr>
          <w:rFonts w:ascii="Times New Roman" w:hAnsi="Times New Roman" w:cs="Times New Roman"/>
          <w:sz w:val="24"/>
          <w:szCs w:val="24"/>
          <w:lang w:eastAsia="pt-BR"/>
        </w:rPr>
        <w:t xml:space="preserve"> Mapeamento de espaços culturais incluindo-se associações de bairros, escolas e outras instituições ou entidades que possuem espaço físico compatível para a execução de atividades cultuais municipais.</w:t>
      </w:r>
    </w:p>
    <w:p w:rsidR="00C01128" w:rsidRPr="002463C1" w:rsidRDefault="001D2278"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6.8-</w:t>
      </w:r>
      <w:r w:rsidR="00C01128" w:rsidRPr="002463C1">
        <w:rPr>
          <w:rFonts w:ascii="Times New Roman" w:hAnsi="Times New Roman" w:cs="Times New Roman"/>
          <w:sz w:val="24"/>
          <w:szCs w:val="24"/>
          <w:lang w:eastAsia="pt-BR"/>
        </w:rPr>
        <w:t xml:space="preserve"> Ampliação do número de atividades envolvendo todos os setores culturais (mú</w:t>
      </w:r>
      <w:r w:rsidR="00925BAE" w:rsidRPr="002463C1">
        <w:rPr>
          <w:rFonts w:ascii="Times New Roman" w:hAnsi="Times New Roman" w:cs="Times New Roman"/>
          <w:sz w:val="24"/>
          <w:szCs w:val="24"/>
          <w:lang w:eastAsia="pt-BR"/>
        </w:rPr>
        <w:t>sica, teatro, dança, folclore, artesanato e outros</w:t>
      </w:r>
      <w:r w:rsidR="00C01128" w:rsidRPr="002463C1">
        <w:rPr>
          <w:rFonts w:ascii="Times New Roman" w:hAnsi="Times New Roman" w:cs="Times New Roman"/>
          <w:sz w:val="24"/>
          <w:szCs w:val="24"/>
          <w:lang w:eastAsia="pt-BR"/>
        </w:rPr>
        <w:t>) do município.</w:t>
      </w:r>
    </w:p>
    <w:p w:rsidR="00C01128" w:rsidRPr="002463C1" w:rsidRDefault="001D2278"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lastRenderedPageBreak/>
        <w:t>6.9-</w:t>
      </w:r>
      <w:r w:rsidR="00C01128" w:rsidRPr="002463C1">
        <w:rPr>
          <w:rFonts w:ascii="Times New Roman" w:hAnsi="Times New Roman" w:cs="Times New Roman"/>
          <w:sz w:val="24"/>
          <w:szCs w:val="24"/>
          <w:lang w:eastAsia="pt-BR"/>
        </w:rPr>
        <w:t xml:space="preserve"> Aplicar projetos que dinamizem o interesse, oferecendo acesso a um número maior de participantes em todos os projetos culturais do município de Porto União – SC.</w:t>
      </w:r>
    </w:p>
    <w:p w:rsidR="00C01128" w:rsidRPr="002463C1" w:rsidRDefault="001D2278"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6.10-</w:t>
      </w:r>
      <w:r w:rsidR="00C01128" w:rsidRPr="002463C1">
        <w:rPr>
          <w:rFonts w:ascii="Times New Roman" w:hAnsi="Times New Roman" w:cs="Times New Roman"/>
          <w:sz w:val="24"/>
          <w:szCs w:val="24"/>
          <w:lang w:eastAsia="pt-BR"/>
        </w:rPr>
        <w:t xml:space="preserve"> Adequar </w:t>
      </w:r>
      <w:r w:rsidR="00925BAE" w:rsidRPr="002463C1">
        <w:rPr>
          <w:rFonts w:ascii="Times New Roman" w:hAnsi="Times New Roman" w:cs="Times New Roman"/>
          <w:sz w:val="24"/>
          <w:szCs w:val="24"/>
          <w:lang w:eastAsia="pt-BR"/>
        </w:rPr>
        <w:t>à</w:t>
      </w:r>
      <w:r w:rsidR="00C01128" w:rsidRPr="002463C1">
        <w:rPr>
          <w:rFonts w:ascii="Times New Roman" w:hAnsi="Times New Roman" w:cs="Times New Roman"/>
          <w:sz w:val="24"/>
          <w:szCs w:val="24"/>
          <w:lang w:eastAsia="pt-BR"/>
        </w:rPr>
        <w:t xml:space="preserve"> infraestrutura (palco, sonorização, ilu</w:t>
      </w:r>
      <w:r w:rsidR="00925BAE" w:rsidRPr="002463C1">
        <w:rPr>
          <w:rFonts w:ascii="Times New Roman" w:hAnsi="Times New Roman" w:cs="Times New Roman"/>
          <w:sz w:val="24"/>
          <w:szCs w:val="24"/>
          <w:lang w:eastAsia="pt-BR"/>
        </w:rPr>
        <w:t>minação, técnicos capacitados e outros</w:t>
      </w:r>
      <w:r w:rsidR="00C01128" w:rsidRPr="002463C1">
        <w:rPr>
          <w:rFonts w:ascii="Times New Roman" w:hAnsi="Times New Roman" w:cs="Times New Roman"/>
          <w:sz w:val="24"/>
          <w:szCs w:val="24"/>
          <w:lang w:eastAsia="pt-BR"/>
        </w:rPr>
        <w:t>) para todas as apresentações culturais sejam elas na área da música, Artes Cênicas, Dan</w:t>
      </w:r>
      <w:r w:rsidR="00925BAE" w:rsidRPr="002463C1">
        <w:rPr>
          <w:rFonts w:ascii="Times New Roman" w:hAnsi="Times New Roman" w:cs="Times New Roman"/>
          <w:sz w:val="24"/>
          <w:szCs w:val="24"/>
          <w:lang w:eastAsia="pt-BR"/>
        </w:rPr>
        <w:t>ça, Folclore, Artes plásticas e/ou outros.</w:t>
      </w:r>
    </w:p>
    <w:p w:rsidR="000532FD" w:rsidRDefault="000532FD" w:rsidP="00A2278A">
      <w:pPr>
        <w:spacing w:after="0" w:line="240" w:lineRule="auto"/>
        <w:jc w:val="both"/>
        <w:rPr>
          <w:rFonts w:ascii="Times New Roman" w:hAnsi="Times New Roman" w:cs="Times New Roman"/>
          <w:sz w:val="24"/>
          <w:szCs w:val="24"/>
        </w:rPr>
      </w:pPr>
    </w:p>
    <w:p w:rsidR="003273CD" w:rsidRPr="002463C1" w:rsidRDefault="003273CD" w:rsidP="00A2278A">
      <w:pPr>
        <w:spacing w:after="0" w:line="240" w:lineRule="auto"/>
        <w:jc w:val="both"/>
        <w:rPr>
          <w:rFonts w:ascii="Times New Roman" w:hAnsi="Times New Roman" w:cs="Times New Roman"/>
          <w:sz w:val="24"/>
          <w:szCs w:val="24"/>
        </w:rPr>
      </w:pPr>
    </w:p>
    <w:p w:rsidR="000532FD" w:rsidRDefault="000532FD"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NOSSOS PRINCIPAIS DESAFIOS</w:t>
      </w:r>
    </w:p>
    <w:p w:rsidR="003273CD" w:rsidRPr="002463C1" w:rsidRDefault="003273CD" w:rsidP="00A2278A">
      <w:pPr>
        <w:spacing w:after="0" w:line="240" w:lineRule="auto"/>
        <w:jc w:val="both"/>
        <w:rPr>
          <w:rFonts w:ascii="Times New Roman" w:hAnsi="Times New Roman" w:cs="Times New Roman"/>
          <w:b/>
          <w:sz w:val="24"/>
          <w:szCs w:val="24"/>
          <w:lang w:eastAsia="pt-BR"/>
        </w:rPr>
      </w:pPr>
    </w:p>
    <w:p w:rsidR="000532FD" w:rsidRPr="002463C1" w:rsidRDefault="000532FD" w:rsidP="00A2278A">
      <w:pPr>
        <w:spacing w:after="0" w:line="240" w:lineRule="auto"/>
        <w:ind w:firstLine="1134"/>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Criar um plano que esteja em total sintonia com o Plano Estadual de Cultura (PEC). Isto significa dizer que devemos “falar a mesma língua” e comungar com os mesmos objetivos. É evidente que devemos resguardar as devidas proporções, interesses e desigualdades </w:t>
      </w:r>
      <w:proofErr w:type="spellStart"/>
      <w:r w:rsidRPr="002463C1">
        <w:rPr>
          <w:rFonts w:ascii="Times New Roman" w:hAnsi="Times New Roman" w:cs="Times New Roman"/>
          <w:sz w:val="24"/>
          <w:szCs w:val="24"/>
          <w:lang w:eastAsia="pt-BR"/>
        </w:rPr>
        <w:t>sociais.</w:t>
      </w:r>
      <w:r w:rsidR="00925BAE" w:rsidRPr="002463C1">
        <w:rPr>
          <w:rFonts w:ascii="Times New Roman" w:hAnsi="Times New Roman" w:cs="Times New Roman"/>
          <w:sz w:val="24"/>
          <w:szCs w:val="24"/>
          <w:lang w:eastAsia="pt-BR"/>
        </w:rPr>
        <w:t>O</w:t>
      </w:r>
      <w:proofErr w:type="spellEnd"/>
      <w:r w:rsidR="00925BAE" w:rsidRPr="002463C1">
        <w:rPr>
          <w:rFonts w:ascii="Times New Roman" w:hAnsi="Times New Roman" w:cs="Times New Roman"/>
          <w:sz w:val="24"/>
          <w:szCs w:val="24"/>
          <w:lang w:eastAsia="pt-BR"/>
        </w:rPr>
        <w:t xml:space="preserve"> plano precisa</w:t>
      </w:r>
      <w:r w:rsidRPr="002463C1">
        <w:rPr>
          <w:rFonts w:ascii="Times New Roman" w:hAnsi="Times New Roman" w:cs="Times New Roman"/>
          <w:sz w:val="24"/>
          <w:szCs w:val="24"/>
          <w:lang w:eastAsia="pt-BR"/>
        </w:rPr>
        <w:t xml:space="preserve"> garantir que recursos alocados para a Cultura, sejam de fato e de direito, repassados e utilizados da melhor maneira possível em prol de eventos culturais.</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ab/>
      </w:r>
    </w:p>
    <w:p w:rsidR="000532FD" w:rsidRDefault="000532FD" w:rsidP="00A2278A">
      <w:p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OS NOSSOS PRINCIPAIS DESAFIOS</w:t>
      </w:r>
    </w:p>
    <w:p w:rsidR="003273CD" w:rsidRPr="002463C1" w:rsidRDefault="003273CD" w:rsidP="00A2278A">
      <w:pPr>
        <w:spacing w:after="0" w:line="240" w:lineRule="auto"/>
        <w:jc w:val="both"/>
        <w:rPr>
          <w:rFonts w:ascii="Times New Roman" w:hAnsi="Times New Roman" w:cs="Times New Roman"/>
          <w:b/>
          <w:sz w:val="24"/>
          <w:szCs w:val="24"/>
          <w:lang w:eastAsia="pt-BR"/>
        </w:rPr>
      </w:pPr>
    </w:p>
    <w:p w:rsidR="000532FD" w:rsidRPr="002463C1" w:rsidRDefault="003273CD"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1-</w:t>
      </w:r>
      <w:r w:rsidR="000532FD" w:rsidRPr="002463C1">
        <w:rPr>
          <w:rFonts w:ascii="Times New Roman" w:hAnsi="Times New Roman" w:cs="Times New Roman"/>
          <w:sz w:val="24"/>
          <w:szCs w:val="24"/>
          <w:lang w:eastAsia="pt-BR"/>
        </w:rPr>
        <w:t xml:space="preserve"> Reconhecimento e promoção da diversidade cultural de Porto União.</w:t>
      </w:r>
    </w:p>
    <w:p w:rsidR="000532FD" w:rsidRPr="002463C1" w:rsidRDefault="003273CD"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2-</w:t>
      </w:r>
      <w:r w:rsidR="000532FD" w:rsidRPr="002463C1">
        <w:rPr>
          <w:rFonts w:ascii="Times New Roman" w:hAnsi="Times New Roman" w:cs="Times New Roman"/>
          <w:sz w:val="24"/>
          <w:szCs w:val="24"/>
          <w:lang w:eastAsia="pt-BR"/>
        </w:rPr>
        <w:t xml:space="preserve"> Assegurar a Cidadania Cultural e a acessibilidade.</w:t>
      </w:r>
    </w:p>
    <w:p w:rsidR="000532FD" w:rsidRPr="002463C1" w:rsidRDefault="003273CD"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3-</w:t>
      </w:r>
      <w:r w:rsidR="000532FD" w:rsidRPr="002463C1">
        <w:rPr>
          <w:rFonts w:ascii="Times New Roman" w:hAnsi="Times New Roman" w:cs="Times New Roman"/>
          <w:sz w:val="24"/>
          <w:szCs w:val="24"/>
          <w:lang w:eastAsia="pt-BR"/>
        </w:rPr>
        <w:t xml:space="preserve"> Fortalecer a economia e a </w:t>
      </w:r>
      <w:r w:rsidR="000D1E8D" w:rsidRPr="002463C1">
        <w:rPr>
          <w:rFonts w:ascii="Times New Roman" w:hAnsi="Times New Roman" w:cs="Times New Roman"/>
          <w:sz w:val="24"/>
          <w:szCs w:val="24"/>
          <w:lang w:eastAsia="pt-BR"/>
        </w:rPr>
        <w:t>auto sustentabilidade</w:t>
      </w:r>
      <w:r w:rsidR="000532FD" w:rsidRPr="002463C1">
        <w:rPr>
          <w:rFonts w:ascii="Times New Roman" w:hAnsi="Times New Roman" w:cs="Times New Roman"/>
          <w:sz w:val="24"/>
          <w:szCs w:val="24"/>
          <w:lang w:eastAsia="pt-BR"/>
        </w:rPr>
        <w:t xml:space="preserve"> da Cultura.</w:t>
      </w:r>
    </w:p>
    <w:p w:rsidR="000532FD" w:rsidRPr="002463C1" w:rsidRDefault="003273CD"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4-</w:t>
      </w:r>
      <w:r w:rsidR="000532FD" w:rsidRPr="002463C1">
        <w:rPr>
          <w:rFonts w:ascii="Times New Roman" w:hAnsi="Times New Roman" w:cs="Times New Roman"/>
          <w:sz w:val="24"/>
          <w:szCs w:val="24"/>
          <w:lang w:eastAsia="pt-BR"/>
        </w:rPr>
        <w:t xml:space="preserve"> Compreender a educação e a comunicação como dimensões fundamentais da Cultura.</w:t>
      </w:r>
    </w:p>
    <w:p w:rsidR="000532FD" w:rsidRPr="002463C1" w:rsidRDefault="003273CD" w:rsidP="00A2278A">
      <w:pPr>
        <w:spacing w:after="0" w:line="240" w:lineRule="auto"/>
        <w:jc w:val="both"/>
        <w:rPr>
          <w:rFonts w:ascii="Times New Roman" w:hAnsi="Times New Roman" w:cs="Times New Roman"/>
          <w:sz w:val="24"/>
          <w:szCs w:val="24"/>
          <w:lang w:eastAsia="pt-BR"/>
        </w:rPr>
      </w:pPr>
      <w:r w:rsidRPr="003273CD">
        <w:rPr>
          <w:rFonts w:ascii="Times New Roman" w:hAnsi="Times New Roman" w:cs="Times New Roman"/>
          <w:b/>
          <w:sz w:val="24"/>
          <w:szCs w:val="24"/>
          <w:lang w:eastAsia="pt-BR"/>
        </w:rPr>
        <w:t>5-</w:t>
      </w:r>
      <w:r w:rsidR="000532FD" w:rsidRPr="002463C1">
        <w:rPr>
          <w:rFonts w:ascii="Times New Roman" w:hAnsi="Times New Roman" w:cs="Times New Roman"/>
          <w:sz w:val="24"/>
          <w:szCs w:val="24"/>
          <w:lang w:eastAsia="pt-BR"/>
        </w:rPr>
        <w:t xml:space="preserve"> Desenvolver uma política diversificada e eficaz de financiamento da cultura.</w:t>
      </w:r>
    </w:p>
    <w:p w:rsidR="000532FD" w:rsidRPr="002463C1" w:rsidRDefault="000532FD" w:rsidP="00A2278A">
      <w:pPr>
        <w:spacing w:after="0" w:line="240" w:lineRule="auto"/>
        <w:jc w:val="both"/>
        <w:rPr>
          <w:rFonts w:ascii="Times New Roman" w:hAnsi="Times New Roman" w:cs="Times New Roman"/>
          <w:sz w:val="24"/>
          <w:szCs w:val="24"/>
        </w:rPr>
      </w:pPr>
    </w:p>
    <w:p w:rsidR="00925BAE" w:rsidRPr="002463C1" w:rsidRDefault="00925BAE" w:rsidP="00A2278A">
      <w:pPr>
        <w:spacing w:after="0" w:line="240" w:lineRule="auto"/>
        <w:jc w:val="center"/>
        <w:rPr>
          <w:rFonts w:ascii="Times New Roman" w:hAnsi="Times New Roman" w:cs="Times New Roman"/>
          <w:b/>
          <w:sz w:val="24"/>
          <w:szCs w:val="24"/>
          <w:lang w:eastAsia="pt-BR"/>
        </w:rPr>
      </w:pPr>
    </w:p>
    <w:p w:rsidR="00925BAE" w:rsidRPr="002463C1" w:rsidRDefault="00925BAE" w:rsidP="00A2278A">
      <w:pPr>
        <w:spacing w:after="0" w:line="240" w:lineRule="auto"/>
        <w:jc w:val="center"/>
        <w:rPr>
          <w:rFonts w:ascii="Times New Roman" w:hAnsi="Times New Roman" w:cs="Times New Roman"/>
          <w:b/>
          <w:sz w:val="24"/>
          <w:szCs w:val="24"/>
          <w:lang w:eastAsia="pt-BR"/>
        </w:rPr>
      </w:pPr>
    </w:p>
    <w:p w:rsidR="00277E88" w:rsidRPr="002463C1" w:rsidRDefault="00277E88" w:rsidP="00A2278A">
      <w:pPr>
        <w:spacing w:after="0" w:line="240" w:lineRule="auto"/>
        <w:jc w:val="center"/>
        <w:rPr>
          <w:rFonts w:ascii="Times New Roman" w:hAnsi="Times New Roman" w:cs="Times New Roman"/>
          <w:b/>
          <w:sz w:val="24"/>
          <w:szCs w:val="24"/>
          <w:lang w:eastAsia="pt-BR"/>
        </w:rPr>
      </w:pPr>
    </w:p>
    <w:p w:rsidR="00277E88" w:rsidRPr="002463C1" w:rsidRDefault="00277E88" w:rsidP="00A2278A">
      <w:pPr>
        <w:spacing w:after="0" w:line="240" w:lineRule="auto"/>
        <w:jc w:val="center"/>
        <w:rPr>
          <w:rFonts w:ascii="Times New Roman" w:hAnsi="Times New Roman" w:cs="Times New Roman"/>
          <w:b/>
          <w:sz w:val="24"/>
          <w:szCs w:val="24"/>
          <w:lang w:eastAsia="pt-BR"/>
        </w:rPr>
      </w:pPr>
    </w:p>
    <w:p w:rsidR="00277E88" w:rsidRPr="002463C1" w:rsidRDefault="00277E88" w:rsidP="00A2278A">
      <w:pPr>
        <w:spacing w:after="0" w:line="240" w:lineRule="auto"/>
        <w:jc w:val="center"/>
        <w:rPr>
          <w:rFonts w:ascii="Times New Roman" w:hAnsi="Times New Roman" w:cs="Times New Roman"/>
          <w:b/>
          <w:sz w:val="24"/>
          <w:szCs w:val="24"/>
          <w:lang w:eastAsia="pt-BR"/>
        </w:rPr>
      </w:pPr>
    </w:p>
    <w:p w:rsidR="00277E88" w:rsidRPr="002463C1" w:rsidRDefault="00277E88" w:rsidP="00A2278A">
      <w:pPr>
        <w:spacing w:after="0" w:line="240" w:lineRule="auto"/>
        <w:jc w:val="center"/>
        <w:rPr>
          <w:rFonts w:ascii="Times New Roman" w:hAnsi="Times New Roman" w:cs="Times New Roman"/>
          <w:b/>
          <w:sz w:val="24"/>
          <w:szCs w:val="24"/>
          <w:lang w:eastAsia="pt-BR"/>
        </w:rPr>
      </w:pPr>
    </w:p>
    <w:p w:rsidR="00277E88" w:rsidRPr="002463C1" w:rsidRDefault="00277E88" w:rsidP="00A2278A">
      <w:pPr>
        <w:spacing w:after="0" w:line="240" w:lineRule="auto"/>
        <w:jc w:val="center"/>
        <w:rPr>
          <w:rFonts w:ascii="Times New Roman" w:hAnsi="Times New Roman" w:cs="Times New Roman"/>
          <w:b/>
          <w:sz w:val="24"/>
          <w:szCs w:val="24"/>
          <w:lang w:eastAsia="pt-BR"/>
        </w:rPr>
      </w:pPr>
    </w:p>
    <w:p w:rsidR="00277E88" w:rsidRPr="002463C1" w:rsidRDefault="00277E88" w:rsidP="00A2278A">
      <w:pPr>
        <w:spacing w:after="0" w:line="240" w:lineRule="auto"/>
        <w:jc w:val="center"/>
        <w:rPr>
          <w:rFonts w:ascii="Times New Roman" w:hAnsi="Times New Roman" w:cs="Times New Roman"/>
          <w:b/>
          <w:sz w:val="24"/>
          <w:szCs w:val="24"/>
          <w:lang w:eastAsia="pt-BR"/>
        </w:rPr>
      </w:pPr>
    </w:p>
    <w:p w:rsidR="00277E88" w:rsidRPr="002463C1" w:rsidRDefault="00277E88" w:rsidP="00A2278A">
      <w:pPr>
        <w:spacing w:after="0" w:line="240" w:lineRule="auto"/>
        <w:jc w:val="center"/>
        <w:rPr>
          <w:rFonts w:ascii="Times New Roman" w:hAnsi="Times New Roman" w:cs="Times New Roman"/>
          <w:b/>
          <w:sz w:val="24"/>
          <w:szCs w:val="24"/>
          <w:lang w:eastAsia="pt-BR"/>
        </w:rPr>
      </w:pPr>
    </w:p>
    <w:p w:rsidR="00277E88" w:rsidRPr="002463C1" w:rsidRDefault="00277E88" w:rsidP="00A2278A">
      <w:pPr>
        <w:spacing w:after="0" w:line="240" w:lineRule="auto"/>
        <w:jc w:val="center"/>
        <w:rPr>
          <w:rFonts w:ascii="Times New Roman" w:hAnsi="Times New Roman" w:cs="Times New Roman"/>
          <w:b/>
          <w:sz w:val="24"/>
          <w:szCs w:val="24"/>
          <w:lang w:eastAsia="pt-BR"/>
        </w:rPr>
      </w:pPr>
    </w:p>
    <w:p w:rsidR="00277E88" w:rsidRDefault="00277E88" w:rsidP="00A2278A">
      <w:pPr>
        <w:spacing w:after="0" w:line="240" w:lineRule="auto"/>
        <w:jc w:val="center"/>
        <w:rPr>
          <w:rFonts w:ascii="Times New Roman" w:hAnsi="Times New Roman" w:cs="Times New Roman"/>
          <w:b/>
          <w:sz w:val="24"/>
          <w:szCs w:val="24"/>
          <w:lang w:eastAsia="pt-BR"/>
        </w:rPr>
      </w:pP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Pr="002463C1" w:rsidRDefault="003273CD" w:rsidP="00A2278A">
      <w:pPr>
        <w:spacing w:after="0" w:line="240" w:lineRule="auto"/>
        <w:jc w:val="center"/>
        <w:rPr>
          <w:rFonts w:ascii="Times New Roman" w:hAnsi="Times New Roman" w:cs="Times New Roman"/>
          <w:b/>
          <w:sz w:val="24"/>
          <w:szCs w:val="24"/>
          <w:lang w:eastAsia="pt-BR"/>
        </w:rPr>
      </w:pPr>
    </w:p>
    <w:p w:rsidR="00277E88" w:rsidRPr="002463C1" w:rsidRDefault="00277E88" w:rsidP="00A2278A">
      <w:pPr>
        <w:spacing w:after="0" w:line="240" w:lineRule="auto"/>
        <w:jc w:val="center"/>
        <w:rPr>
          <w:rFonts w:ascii="Times New Roman" w:hAnsi="Times New Roman" w:cs="Times New Roman"/>
          <w:b/>
          <w:sz w:val="24"/>
          <w:szCs w:val="24"/>
          <w:lang w:eastAsia="pt-BR"/>
        </w:rPr>
      </w:pPr>
    </w:p>
    <w:p w:rsidR="00277E88" w:rsidRPr="002463C1" w:rsidRDefault="00277E88" w:rsidP="00A2278A">
      <w:pPr>
        <w:spacing w:after="0" w:line="240" w:lineRule="auto"/>
        <w:jc w:val="center"/>
        <w:rPr>
          <w:rFonts w:ascii="Times New Roman" w:hAnsi="Times New Roman" w:cs="Times New Roman"/>
          <w:b/>
          <w:sz w:val="24"/>
          <w:szCs w:val="24"/>
          <w:lang w:eastAsia="pt-BR"/>
        </w:rPr>
      </w:pPr>
    </w:p>
    <w:p w:rsidR="000532FD" w:rsidRPr="002463C1" w:rsidRDefault="000532FD"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lastRenderedPageBreak/>
        <w:t>ANEXO I</w:t>
      </w:r>
    </w:p>
    <w:p w:rsidR="000532FD" w:rsidRDefault="000532FD"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LEGISLAÇÃO</w:t>
      </w:r>
    </w:p>
    <w:p w:rsidR="003273CD" w:rsidRDefault="003273CD" w:rsidP="00A2278A">
      <w:pPr>
        <w:spacing w:after="0" w:line="240" w:lineRule="auto"/>
        <w:jc w:val="center"/>
        <w:rPr>
          <w:rFonts w:ascii="Times New Roman" w:hAnsi="Times New Roman" w:cs="Times New Roman"/>
          <w:b/>
          <w:sz w:val="24"/>
          <w:szCs w:val="24"/>
          <w:lang w:eastAsia="pt-BR"/>
        </w:rPr>
      </w:pPr>
    </w:p>
    <w:p w:rsidR="003273CD" w:rsidRPr="002463C1" w:rsidRDefault="003273CD" w:rsidP="00A2278A">
      <w:pPr>
        <w:spacing w:after="0" w:line="240" w:lineRule="auto"/>
        <w:jc w:val="center"/>
        <w:rPr>
          <w:rFonts w:ascii="Times New Roman" w:hAnsi="Times New Roman" w:cs="Times New Roman"/>
          <w:b/>
          <w:sz w:val="24"/>
          <w:szCs w:val="24"/>
          <w:lang w:eastAsia="pt-BR"/>
        </w:rPr>
      </w:pPr>
    </w:p>
    <w:p w:rsidR="000532FD" w:rsidRPr="002463C1" w:rsidRDefault="000532FD" w:rsidP="00A2278A">
      <w:p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 xml:space="preserve">ÂMBITO FEDERAL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Constituição da República Federativa do Brasil de 1988.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Lei Nº 8.313/1991</w:t>
      </w:r>
      <w:r w:rsidRPr="002463C1">
        <w:rPr>
          <w:rFonts w:ascii="Times New Roman" w:hAnsi="Times New Roman" w:cs="Times New Roman"/>
          <w:sz w:val="24"/>
          <w:szCs w:val="24"/>
          <w:lang w:eastAsia="pt-BR"/>
        </w:rPr>
        <w:t xml:space="preserve">: Restabelece princípios da Lei nº 7.505, de 2 de julho de 1986, institui o Programa Nacional de Apoio à Cultura </w:t>
      </w:r>
      <w:r w:rsidR="002F19F5">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PRONAC e dá outras providências. Foi alterado pela Lei nº 9.874/1999.</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Decreto nº 591/1992</w:t>
      </w:r>
      <w:r w:rsidRPr="002463C1">
        <w:rPr>
          <w:rFonts w:ascii="Times New Roman" w:hAnsi="Times New Roman" w:cs="Times New Roman"/>
          <w:sz w:val="24"/>
          <w:szCs w:val="24"/>
          <w:lang w:eastAsia="pt-BR"/>
        </w:rPr>
        <w:t xml:space="preserve">: Promulga o Pacto Internacional sobre Direitos Econômicos, Sociais e Culturais, conforme a XXI Sessão da </w:t>
      </w:r>
      <w:r w:rsidR="007324EF" w:rsidRPr="002463C1">
        <w:rPr>
          <w:rFonts w:ascii="Times New Roman" w:hAnsi="Times New Roman" w:cs="Times New Roman"/>
          <w:sz w:val="24"/>
          <w:szCs w:val="24"/>
          <w:lang w:eastAsia="pt-BR"/>
        </w:rPr>
        <w:t xml:space="preserve">Assembleia </w:t>
      </w:r>
      <w:r w:rsidRPr="002463C1">
        <w:rPr>
          <w:rFonts w:ascii="Times New Roman" w:hAnsi="Times New Roman" w:cs="Times New Roman"/>
          <w:sz w:val="24"/>
          <w:szCs w:val="24"/>
          <w:lang w:eastAsia="pt-BR"/>
        </w:rPr>
        <w:t>Geral das Nações Unidas, em 19 de dezembro de 1966.</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Lei Nº 9.610/1998</w:t>
      </w:r>
      <w:r w:rsidRPr="002463C1">
        <w:rPr>
          <w:rFonts w:ascii="Times New Roman" w:hAnsi="Times New Roman" w:cs="Times New Roman"/>
          <w:sz w:val="24"/>
          <w:szCs w:val="24"/>
          <w:lang w:eastAsia="pt-BR"/>
        </w:rPr>
        <w:t>: Altera, atualiza e consolida a legislação sobre direitos autorais e dá outras providências.</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Decreto Legislativo Nº 485/ 2006</w:t>
      </w:r>
      <w:r w:rsidRPr="002463C1">
        <w:rPr>
          <w:rFonts w:ascii="Times New Roman" w:hAnsi="Times New Roman" w:cs="Times New Roman"/>
          <w:sz w:val="24"/>
          <w:szCs w:val="24"/>
          <w:lang w:eastAsia="pt-BR"/>
        </w:rPr>
        <w:t>: aprova o texto da convenção sobre a proteção e promoção da diversidade das expressões culturais, celebrada em paris, em 20 de outubro de 2005.</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Lei Nº 12.343/2010</w:t>
      </w:r>
      <w:r w:rsidRPr="002463C1">
        <w:rPr>
          <w:rFonts w:ascii="Times New Roman" w:hAnsi="Times New Roman" w:cs="Times New Roman"/>
          <w:sz w:val="24"/>
          <w:szCs w:val="24"/>
          <w:lang w:eastAsia="pt-BR"/>
        </w:rPr>
        <w:t xml:space="preserve">: Institui o Plano Nacional de Cultura </w:t>
      </w:r>
      <w:r w:rsidR="002F19F5">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PNC, cria o Sistema Nacional de Informações e Indicadores Culturais </w:t>
      </w:r>
      <w:r w:rsidR="002F19F5">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SNIIC e dá outras providências.</w:t>
      </w:r>
    </w:p>
    <w:p w:rsidR="000532FD" w:rsidRPr="002463C1" w:rsidRDefault="000532FD" w:rsidP="00A2278A">
      <w:pPr>
        <w:spacing w:after="0" w:line="240" w:lineRule="auto"/>
        <w:jc w:val="both"/>
        <w:rPr>
          <w:rFonts w:ascii="Times New Roman" w:hAnsi="Times New Roman" w:cs="Times New Roman"/>
          <w:sz w:val="24"/>
          <w:szCs w:val="24"/>
          <w:lang w:eastAsia="pt-BR"/>
        </w:rPr>
      </w:pPr>
    </w:p>
    <w:p w:rsidR="000532FD" w:rsidRPr="002463C1" w:rsidRDefault="000532FD" w:rsidP="00A2278A">
      <w:p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 xml:space="preserve">ÂMBITO ESTADUAL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Constituição do Estado de Santa Catarina. Promulgada em 5 de outubro de 1989, alterada por Emendas Constitucionais em 1999 e 2012.</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Lei N</w:t>
      </w:r>
      <w:r w:rsidR="002F19F5">
        <w:rPr>
          <w:rFonts w:ascii="Times New Roman" w:hAnsi="Times New Roman" w:cs="Times New Roman"/>
          <w:b/>
          <w:sz w:val="24"/>
          <w:szCs w:val="24"/>
          <w:lang w:eastAsia="pt-BR"/>
        </w:rPr>
        <w:t>º</w:t>
      </w:r>
      <w:r w:rsidRPr="002463C1">
        <w:rPr>
          <w:rFonts w:ascii="Times New Roman" w:hAnsi="Times New Roman" w:cs="Times New Roman"/>
          <w:b/>
          <w:sz w:val="24"/>
          <w:szCs w:val="24"/>
          <w:lang w:eastAsia="pt-BR"/>
        </w:rPr>
        <w:t xml:space="preserve"> 534/2011</w:t>
      </w:r>
      <w:r w:rsidRPr="002463C1">
        <w:rPr>
          <w:rFonts w:ascii="Times New Roman" w:hAnsi="Times New Roman" w:cs="Times New Roman"/>
          <w:sz w:val="24"/>
          <w:szCs w:val="24"/>
          <w:lang w:eastAsia="pt-BR"/>
        </w:rPr>
        <w:t>: Alterou dispositivos da Lei Complementar nº 381, de 2007, que dispõe sobre o modelo de gestão e a estrutura organizacional da Administração</w:t>
      </w:r>
      <w:r w:rsidR="00925BAE" w:rsidRPr="002463C1">
        <w:rPr>
          <w:rFonts w:ascii="Times New Roman" w:hAnsi="Times New Roman" w:cs="Times New Roman"/>
          <w:sz w:val="24"/>
          <w:szCs w:val="24"/>
          <w:lang w:eastAsia="pt-BR"/>
        </w:rPr>
        <w:t xml:space="preserve"> </w:t>
      </w:r>
      <w:r w:rsidRPr="002463C1">
        <w:rPr>
          <w:rFonts w:ascii="Times New Roman" w:hAnsi="Times New Roman" w:cs="Times New Roman"/>
          <w:sz w:val="24"/>
          <w:szCs w:val="24"/>
          <w:lang w:eastAsia="pt-BR"/>
        </w:rPr>
        <w:t xml:space="preserve">Pública Estadual e estabelece outras providências. </w:t>
      </w:r>
    </w:p>
    <w:p w:rsidR="0098689A" w:rsidRPr="002463C1" w:rsidRDefault="0098689A" w:rsidP="00A2278A">
      <w:pPr>
        <w:spacing w:after="0" w:line="240" w:lineRule="auto"/>
        <w:jc w:val="both"/>
        <w:rPr>
          <w:rFonts w:ascii="Times New Roman" w:hAnsi="Times New Roman" w:cs="Times New Roman"/>
          <w:sz w:val="24"/>
          <w:szCs w:val="24"/>
          <w:lang w:eastAsia="pt-BR"/>
        </w:rPr>
      </w:pP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 xml:space="preserve">Nota: </w:t>
      </w:r>
      <w:r w:rsidRPr="002463C1">
        <w:rPr>
          <w:rFonts w:ascii="Times New Roman" w:hAnsi="Times New Roman" w:cs="Times New Roman"/>
          <w:sz w:val="24"/>
          <w:szCs w:val="24"/>
          <w:lang w:eastAsia="pt-BR"/>
        </w:rPr>
        <w:t>A Lei</w:t>
      </w:r>
      <w:r w:rsidR="00414374">
        <w:rPr>
          <w:rFonts w:ascii="Times New Roman" w:hAnsi="Times New Roman" w:cs="Times New Roman"/>
          <w:sz w:val="24"/>
          <w:szCs w:val="24"/>
          <w:lang w:eastAsia="pt-BR"/>
        </w:rPr>
        <w:t xml:space="preserve"> Complementar</w:t>
      </w:r>
      <w:r w:rsidRPr="002463C1">
        <w:rPr>
          <w:rFonts w:ascii="Times New Roman" w:hAnsi="Times New Roman" w:cs="Times New Roman"/>
          <w:sz w:val="24"/>
          <w:szCs w:val="24"/>
          <w:lang w:eastAsia="pt-BR"/>
        </w:rPr>
        <w:t xml:space="preserve"> Nº </w:t>
      </w:r>
      <w:r w:rsidRPr="00945A2C">
        <w:rPr>
          <w:rFonts w:ascii="Times New Roman" w:hAnsi="Times New Roman" w:cs="Times New Roman"/>
          <w:sz w:val="24"/>
          <w:szCs w:val="24"/>
          <w:lang w:eastAsia="pt-BR"/>
        </w:rPr>
        <w:t>243/2003</w:t>
      </w:r>
      <w:r w:rsidRPr="002463C1">
        <w:rPr>
          <w:rFonts w:ascii="Times New Roman" w:hAnsi="Times New Roman" w:cs="Times New Roman"/>
          <w:sz w:val="24"/>
          <w:szCs w:val="24"/>
          <w:lang w:eastAsia="pt-BR"/>
        </w:rPr>
        <w:t xml:space="preserve"> que dispunha sobre a estrutura administrativa do poder</w:t>
      </w:r>
      <w:r w:rsidR="00925BAE" w:rsidRPr="002463C1">
        <w:rPr>
          <w:rFonts w:ascii="Times New Roman" w:hAnsi="Times New Roman" w:cs="Times New Roman"/>
          <w:sz w:val="24"/>
          <w:szCs w:val="24"/>
          <w:lang w:eastAsia="pt-BR"/>
        </w:rPr>
        <w:t xml:space="preserve"> </w:t>
      </w:r>
      <w:r w:rsidRPr="002463C1">
        <w:rPr>
          <w:rFonts w:ascii="Times New Roman" w:hAnsi="Times New Roman" w:cs="Times New Roman"/>
          <w:sz w:val="24"/>
          <w:szCs w:val="24"/>
          <w:lang w:eastAsia="pt-BR"/>
        </w:rPr>
        <w:t>executivo estadual, no Art. 26, criou a Secretaria de Organização do Lazer e o Art. 52 estabelece suas competências, órgão voltado à im</w:t>
      </w:r>
      <w:r w:rsidR="002F19F5">
        <w:rPr>
          <w:rFonts w:ascii="Times New Roman" w:hAnsi="Times New Roman" w:cs="Times New Roman"/>
          <w:sz w:val="24"/>
          <w:szCs w:val="24"/>
          <w:lang w:eastAsia="pt-BR"/>
        </w:rPr>
        <w:t>plantação da política do lazer,</w:t>
      </w:r>
      <w:r w:rsidRPr="002463C1">
        <w:rPr>
          <w:rFonts w:ascii="Times New Roman" w:hAnsi="Times New Roman" w:cs="Times New Roman"/>
          <w:sz w:val="24"/>
          <w:szCs w:val="24"/>
          <w:lang w:eastAsia="pt-BR"/>
        </w:rPr>
        <w:t xml:space="preserve"> integrando as atividades turísticas, culturais, despor</w:t>
      </w:r>
      <w:r w:rsidR="002F19F5">
        <w:rPr>
          <w:rFonts w:ascii="Times New Roman" w:hAnsi="Times New Roman" w:cs="Times New Roman"/>
          <w:sz w:val="24"/>
          <w:szCs w:val="24"/>
          <w:lang w:eastAsia="pt-BR"/>
        </w:rPr>
        <w:t xml:space="preserve">tivas e de lazer. Esta Lei foi </w:t>
      </w:r>
      <w:r w:rsidRPr="002463C1">
        <w:rPr>
          <w:rFonts w:ascii="Times New Roman" w:hAnsi="Times New Roman" w:cs="Times New Roman"/>
          <w:sz w:val="24"/>
          <w:szCs w:val="24"/>
          <w:lang w:eastAsia="pt-BR"/>
        </w:rPr>
        <w:t xml:space="preserve">revogada pela </w:t>
      </w:r>
      <w:r w:rsidR="00414374" w:rsidRPr="00945A2C">
        <w:rPr>
          <w:rFonts w:ascii="Times New Roman" w:hAnsi="Times New Roman" w:cs="Times New Roman"/>
          <w:sz w:val="24"/>
          <w:szCs w:val="24"/>
          <w:lang w:eastAsia="pt-BR"/>
        </w:rPr>
        <w:t xml:space="preserve">Complementar </w:t>
      </w:r>
      <w:r w:rsidRPr="00945A2C">
        <w:rPr>
          <w:rFonts w:ascii="Times New Roman" w:hAnsi="Times New Roman" w:cs="Times New Roman"/>
          <w:sz w:val="24"/>
          <w:szCs w:val="24"/>
          <w:lang w:eastAsia="pt-BR"/>
        </w:rPr>
        <w:t>284/2005</w:t>
      </w:r>
      <w:r w:rsidRPr="002463C1">
        <w:rPr>
          <w:rFonts w:ascii="Times New Roman" w:hAnsi="Times New Roman" w:cs="Times New Roman"/>
          <w:sz w:val="24"/>
          <w:szCs w:val="24"/>
          <w:lang w:eastAsia="pt-BR"/>
        </w:rPr>
        <w:t>, que renomeou a Secretari</w:t>
      </w:r>
      <w:r w:rsidR="002F19F5">
        <w:rPr>
          <w:rFonts w:ascii="Times New Roman" w:hAnsi="Times New Roman" w:cs="Times New Roman"/>
          <w:sz w:val="24"/>
          <w:szCs w:val="24"/>
          <w:lang w:eastAsia="pt-BR"/>
        </w:rPr>
        <w:t xml:space="preserve">a de Organização do Lazer para </w:t>
      </w:r>
      <w:r w:rsidRPr="002463C1">
        <w:rPr>
          <w:rFonts w:ascii="Times New Roman" w:hAnsi="Times New Roman" w:cs="Times New Roman"/>
          <w:sz w:val="24"/>
          <w:szCs w:val="24"/>
          <w:lang w:eastAsia="pt-BR"/>
        </w:rPr>
        <w:t xml:space="preserve">Secretaria de Estado da Cultura, Turismo e Esporte e lhe atribuiu outras  competências. A Lei </w:t>
      </w:r>
      <w:r w:rsidR="00414374" w:rsidRPr="00945A2C">
        <w:rPr>
          <w:rFonts w:ascii="Times New Roman" w:hAnsi="Times New Roman" w:cs="Times New Roman"/>
          <w:sz w:val="24"/>
          <w:szCs w:val="24"/>
          <w:lang w:eastAsia="pt-BR"/>
        </w:rPr>
        <w:t xml:space="preserve">Complementar </w:t>
      </w:r>
      <w:r w:rsidRPr="00945A2C">
        <w:rPr>
          <w:rFonts w:ascii="Times New Roman" w:hAnsi="Times New Roman" w:cs="Times New Roman"/>
          <w:sz w:val="24"/>
          <w:szCs w:val="24"/>
          <w:lang w:eastAsia="pt-BR"/>
        </w:rPr>
        <w:t>381/2007</w:t>
      </w:r>
      <w:r w:rsidRPr="002463C1">
        <w:rPr>
          <w:rFonts w:ascii="Times New Roman" w:hAnsi="Times New Roman" w:cs="Times New Roman"/>
          <w:sz w:val="24"/>
          <w:szCs w:val="24"/>
          <w:lang w:eastAsia="pt-BR"/>
        </w:rPr>
        <w:t xml:space="preserve"> revogou a anterior e retomou-a para Secretaria de</w:t>
      </w:r>
      <w:r w:rsidR="00FD4A10" w:rsidRPr="002463C1">
        <w:rPr>
          <w:rFonts w:ascii="Times New Roman" w:hAnsi="Times New Roman" w:cs="Times New Roman"/>
          <w:sz w:val="24"/>
          <w:szCs w:val="24"/>
          <w:lang w:eastAsia="pt-BR"/>
        </w:rPr>
        <w:t xml:space="preserve"> </w:t>
      </w:r>
      <w:r w:rsidRPr="002463C1">
        <w:rPr>
          <w:rFonts w:ascii="Times New Roman" w:hAnsi="Times New Roman" w:cs="Times New Roman"/>
          <w:sz w:val="24"/>
          <w:szCs w:val="24"/>
          <w:lang w:eastAsia="pt-BR"/>
        </w:rPr>
        <w:t xml:space="preserve">Estado de Turismo, Cultura e Esporte e lhe atribuiu outras competências.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Lei Nº 13.336/2005</w:t>
      </w:r>
      <w:r w:rsidRPr="002463C1">
        <w:rPr>
          <w:rFonts w:ascii="Times New Roman" w:hAnsi="Times New Roman" w:cs="Times New Roman"/>
          <w:sz w:val="24"/>
          <w:szCs w:val="24"/>
          <w:lang w:eastAsia="pt-BR"/>
        </w:rPr>
        <w:t xml:space="preserve"> – Institui o Fundo Estadual de Incentivo à Cultura </w:t>
      </w:r>
      <w:r w:rsidR="002F19F5">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FUNCULTURAL, o Fundo Estadual de Incentivo ao Turismo </w:t>
      </w:r>
      <w:r w:rsidR="002F19F5">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FUNTURISMO, e o Fundo Estadual de Incentivo ao Esporte </w:t>
      </w:r>
      <w:r w:rsidR="002F19F5">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FUNDESPORTE, no âmbito do Sistema Estadual de Incentivo à Cultura, ao Turismo e ao Esporte – SEITEC. Esta Lei revogou a Lei nº 10.929/1998 que implantava o Sistema Estadual de Incentivo à Cultura.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Lei Nº 13.792/2006</w:t>
      </w:r>
      <w:r w:rsidRPr="002463C1">
        <w:rPr>
          <w:rFonts w:ascii="Times New Roman" w:hAnsi="Times New Roman" w:cs="Times New Roman"/>
          <w:sz w:val="24"/>
          <w:szCs w:val="24"/>
          <w:lang w:eastAsia="pt-BR"/>
        </w:rPr>
        <w:t xml:space="preserve">: Estabelece políticas, diretrizes e programas para a cultura, o turismo e o desporto no Estado de Santa Catarina e institui o Plano Estadual da Cultura, do Turismo e do Desporto do Estado de Santa Catarina e estabelece outras providências.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Decreto Nº 2.080/2009</w:t>
      </w:r>
      <w:r w:rsidR="002F19F5">
        <w:rPr>
          <w:rFonts w:ascii="Times New Roman" w:hAnsi="Times New Roman" w:cs="Times New Roman"/>
          <w:sz w:val="24"/>
          <w:szCs w:val="24"/>
          <w:lang w:eastAsia="pt-BR"/>
        </w:rPr>
        <w:t>, alterado pelo Decreto Nº</w:t>
      </w:r>
      <w:r w:rsidRPr="002463C1">
        <w:rPr>
          <w:rFonts w:ascii="Times New Roman" w:hAnsi="Times New Roman" w:cs="Times New Roman"/>
          <w:sz w:val="24"/>
          <w:szCs w:val="24"/>
          <w:lang w:eastAsia="pt-BR"/>
        </w:rPr>
        <w:t xml:space="preserve"> 1</w:t>
      </w:r>
      <w:r w:rsidR="002F19F5">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493/2013: Regulamenta a Lei nº 13.792, de 18 de julho de 2006, que dispõe sobre o Plano Estadual da Cultura, do Turismo e do Desporto do Estado de Santa Catarina </w:t>
      </w:r>
      <w:r w:rsidR="002F19F5">
        <w:rPr>
          <w:rFonts w:ascii="Times New Roman" w:hAnsi="Times New Roman" w:cs="Times New Roman"/>
          <w:sz w:val="24"/>
          <w:szCs w:val="24"/>
          <w:lang w:eastAsia="pt-BR"/>
        </w:rPr>
        <w:t>–</w:t>
      </w:r>
      <w:r w:rsidRPr="002463C1">
        <w:rPr>
          <w:rFonts w:ascii="Times New Roman" w:hAnsi="Times New Roman" w:cs="Times New Roman"/>
          <w:sz w:val="24"/>
          <w:szCs w:val="24"/>
          <w:lang w:eastAsia="pt-BR"/>
        </w:rPr>
        <w:t xml:space="preserve"> PDIL,</w:t>
      </w:r>
      <w:r w:rsidR="002F19F5">
        <w:rPr>
          <w:rFonts w:ascii="Times New Roman" w:hAnsi="Times New Roman" w:cs="Times New Roman"/>
          <w:sz w:val="24"/>
          <w:szCs w:val="24"/>
          <w:lang w:eastAsia="pt-BR"/>
        </w:rPr>
        <w:t xml:space="preserve"> </w:t>
      </w:r>
      <w:r w:rsidRPr="002463C1">
        <w:rPr>
          <w:rFonts w:ascii="Times New Roman" w:hAnsi="Times New Roman" w:cs="Times New Roman"/>
          <w:sz w:val="24"/>
          <w:szCs w:val="24"/>
          <w:lang w:eastAsia="pt-BR"/>
        </w:rPr>
        <w:t xml:space="preserve">define diretrizes e critérios relativos aos programas e subprogramas que prevê e estabelece outras providências.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Decreto Nº 1.309/2012</w:t>
      </w:r>
      <w:r w:rsidRPr="002463C1">
        <w:rPr>
          <w:rFonts w:ascii="Times New Roman" w:hAnsi="Times New Roman" w:cs="Times New Roman"/>
          <w:sz w:val="24"/>
          <w:szCs w:val="24"/>
          <w:lang w:eastAsia="pt-BR"/>
        </w:rPr>
        <w:t xml:space="preserve">, alterado pelo Decreto Nº 1.477/2013, alterado pelo Decreto N° 1.486/2013, alterado pelo Decreto N° 1.492/2013: Regulamenta a Lei nº 13.336, de 08 de março de </w:t>
      </w:r>
      <w:r w:rsidRPr="002463C1">
        <w:rPr>
          <w:rFonts w:ascii="Times New Roman" w:hAnsi="Times New Roman" w:cs="Times New Roman"/>
          <w:sz w:val="24"/>
          <w:szCs w:val="24"/>
          <w:lang w:eastAsia="pt-BR"/>
        </w:rPr>
        <w:lastRenderedPageBreak/>
        <w:t xml:space="preserve">2005, e disciplina a celebração de instrumento legal pelo Estado que tenha como objeto o financiamento de programas e projetos culturais, turísticos e esportivos, no âmbito do Sistema Estadual de Incentivo à Cultura, ao Turismo e ao Esporte (SEITEC).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002F19F5">
        <w:rPr>
          <w:rFonts w:ascii="Times New Roman" w:hAnsi="Times New Roman" w:cs="Times New Roman"/>
          <w:b/>
          <w:sz w:val="24"/>
          <w:szCs w:val="24"/>
          <w:lang w:eastAsia="pt-BR"/>
        </w:rPr>
        <w:t>Lei</w:t>
      </w:r>
      <w:r w:rsidRPr="002463C1">
        <w:rPr>
          <w:rFonts w:ascii="Times New Roman" w:hAnsi="Times New Roman" w:cs="Times New Roman"/>
          <w:b/>
          <w:sz w:val="24"/>
          <w:szCs w:val="24"/>
          <w:lang w:eastAsia="pt-BR"/>
        </w:rPr>
        <w:t xml:space="preserve"> Nº 14.367/2008</w:t>
      </w:r>
      <w:r w:rsidRPr="002463C1">
        <w:rPr>
          <w:rFonts w:ascii="Times New Roman" w:hAnsi="Times New Roman" w:cs="Times New Roman"/>
          <w:sz w:val="24"/>
          <w:szCs w:val="24"/>
          <w:lang w:eastAsia="pt-BR"/>
        </w:rPr>
        <w:t xml:space="preserve">: Dispõe sobre o Conselho Estadual de Turismo, o Conselho Estadual de Cultura e o Conselho Estadual de Esporte e estabelece outras providências. </w:t>
      </w:r>
    </w:p>
    <w:p w:rsidR="00FD4A10" w:rsidRDefault="00FD4A10" w:rsidP="00A2278A">
      <w:pPr>
        <w:spacing w:after="0" w:line="240" w:lineRule="auto"/>
        <w:jc w:val="both"/>
        <w:rPr>
          <w:rFonts w:ascii="Times New Roman" w:hAnsi="Times New Roman" w:cs="Times New Roman"/>
          <w:sz w:val="24"/>
          <w:szCs w:val="24"/>
          <w:lang w:eastAsia="pt-BR"/>
        </w:rPr>
      </w:pPr>
    </w:p>
    <w:p w:rsidR="00773E61" w:rsidRDefault="00773E61" w:rsidP="00A2278A">
      <w:pPr>
        <w:spacing w:after="0" w:line="240" w:lineRule="auto"/>
        <w:jc w:val="both"/>
        <w:rPr>
          <w:rFonts w:ascii="Times New Roman" w:hAnsi="Times New Roman" w:cs="Times New Roman"/>
          <w:sz w:val="24"/>
          <w:szCs w:val="24"/>
          <w:lang w:eastAsia="pt-BR"/>
        </w:rPr>
      </w:pPr>
    </w:p>
    <w:p w:rsidR="00773E61" w:rsidRPr="002463C1" w:rsidRDefault="00773E61" w:rsidP="00A2278A">
      <w:pPr>
        <w:spacing w:after="0" w:line="240" w:lineRule="auto"/>
        <w:jc w:val="both"/>
        <w:rPr>
          <w:rFonts w:ascii="Times New Roman" w:hAnsi="Times New Roman" w:cs="Times New Roman"/>
          <w:sz w:val="24"/>
          <w:szCs w:val="24"/>
          <w:lang w:eastAsia="pt-BR"/>
        </w:rPr>
      </w:pPr>
    </w:p>
    <w:p w:rsidR="000532FD" w:rsidRPr="002463C1" w:rsidRDefault="000532FD" w:rsidP="00A2278A">
      <w:pPr>
        <w:spacing w:after="0" w:line="240" w:lineRule="auto"/>
        <w:jc w:val="both"/>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t xml:space="preserve"> ÂMBITO MUNICIPAL</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Lei de Criação nº 390</w:t>
      </w:r>
      <w:r w:rsidR="002F19F5">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07/08/1963</w:t>
      </w:r>
      <w:r w:rsidRPr="002463C1">
        <w:rPr>
          <w:rFonts w:ascii="Times New Roman" w:hAnsi="Times New Roman" w:cs="Times New Roman"/>
          <w:sz w:val="24"/>
          <w:szCs w:val="24"/>
          <w:lang w:eastAsia="pt-BR"/>
        </w:rPr>
        <w:t xml:space="preserve"> do Museu Salustiano Costa Junior – No entanto, somente em 03 de agosto de 1965 o Prefeito Municipal da época, Sr.</w:t>
      </w:r>
      <w:r w:rsidR="002F19F5">
        <w:rPr>
          <w:rFonts w:ascii="Times New Roman" w:hAnsi="Times New Roman" w:cs="Times New Roman"/>
          <w:sz w:val="24"/>
          <w:szCs w:val="24"/>
          <w:lang w:eastAsia="pt-BR"/>
        </w:rPr>
        <w:t xml:space="preserve"> </w:t>
      </w:r>
      <w:r w:rsidRPr="002463C1">
        <w:rPr>
          <w:rFonts w:ascii="Times New Roman" w:hAnsi="Times New Roman" w:cs="Times New Roman"/>
          <w:sz w:val="24"/>
          <w:szCs w:val="24"/>
          <w:lang w:eastAsia="pt-BR"/>
        </w:rPr>
        <w:t xml:space="preserve">Salustiano Costa Junior dá poderes ao senhor </w:t>
      </w:r>
      <w:proofErr w:type="spellStart"/>
      <w:r w:rsidRPr="002463C1">
        <w:rPr>
          <w:rFonts w:ascii="Times New Roman" w:hAnsi="Times New Roman" w:cs="Times New Roman"/>
          <w:sz w:val="24"/>
          <w:szCs w:val="24"/>
          <w:lang w:eastAsia="pt-BR"/>
        </w:rPr>
        <w:t>Aniz</w:t>
      </w:r>
      <w:proofErr w:type="spellEnd"/>
      <w:r w:rsidRPr="002463C1">
        <w:rPr>
          <w:rFonts w:ascii="Times New Roman" w:hAnsi="Times New Roman" w:cs="Times New Roman"/>
          <w:sz w:val="24"/>
          <w:szCs w:val="24"/>
          <w:lang w:eastAsia="pt-BR"/>
        </w:rPr>
        <w:t xml:space="preserve"> Domingos para fundar, criar e iniciar o “Museu Municipal de Porto União – SC”.</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 Lei de Criação nº 1.600</w:t>
      </w:r>
      <w:r w:rsidR="002F19F5">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23/11/1989</w:t>
      </w:r>
      <w:r w:rsidR="00925BAE" w:rsidRPr="002463C1">
        <w:rPr>
          <w:rFonts w:ascii="Times New Roman" w:hAnsi="Times New Roman" w:cs="Times New Roman"/>
          <w:sz w:val="24"/>
          <w:szCs w:val="24"/>
          <w:lang w:eastAsia="pt-BR"/>
        </w:rPr>
        <w:t xml:space="preserve"> </w:t>
      </w:r>
      <w:r w:rsidRPr="002463C1">
        <w:rPr>
          <w:rFonts w:ascii="Times New Roman" w:hAnsi="Times New Roman" w:cs="Times New Roman"/>
          <w:sz w:val="24"/>
          <w:szCs w:val="24"/>
          <w:lang w:eastAsia="pt-BR"/>
        </w:rPr>
        <w:t>– Autoriza a Criação da FUNDAÇÃO MUNICIPAL DE CULTURA DE PORTO UNIÃO – SC.</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t>• Decreto Municipal Nº 123</w:t>
      </w:r>
      <w:r w:rsidR="002F19F5">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25/06/1990</w:t>
      </w:r>
      <w:r w:rsidRPr="002463C1">
        <w:rPr>
          <w:rFonts w:ascii="Times New Roman" w:hAnsi="Times New Roman" w:cs="Times New Roman"/>
          <w:sz w:val="24"/>
          <w:szCs w:val="24"/>
          <w:lang w:eastAsia="pt-BR"/>
        </w:rPr>
        <w:t xml:space="preserve"> – Aprova o Estatuto Municipal de Cultura de Porto União – SC.</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 </w:t>
      </w:r>
      <w:r w:rsidRPr="002463C1">
        <w:rPr>
          <w:rFonts w:ascii="Times New Roman" w:hAnsi="Times New Roman" w:cs="Times New Roman"/>
          <w:b/>
          <w:sz w:val="24"/>
          <w:szCs w:val="24"/>
          <w:lang w:eastAsia="pt-BR"/>
        </w:rPr>
        <w:t>Decreto Est</w:t>
      </w:r>
      <w:r w:rsidR="002F19F5">
        <w:rPr>
          <w:rFonts w:ascii="Times New Roman" w:hAnsi="Times New Roman" w:cs="Times New Roman"/>
          <w:b/>
          <w:sz w:val="24"/>
          <w:szCs w:val="24"/>
          <w:lang w:eastAsia="pt-BR"/>
        </w:rPr>
        <w:t xml:space="preserve">adual Nº 3.588, de 21/12/1998 e </w:t>
      </w:r>
      <w:r w:rsidRPr="002463C1">
        <w:rPr>
          <w:rFonts w:ascii="Times New Roman" w:hAnsi="Times New Roman" w:cs="Times New Roman"/>
          <w:b/>
          <w:sz w:val="24"/>
          <w:szCs w:val="24"/>
          <w:lang w:eastAsia="pt-BR"/>
        </w:rPr>
        <w:t>Decreto Municipal nº 460</w:t>
      </w:r>
      <w:r w:rsidR="002F19F5">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16/11/1999</w:t>
      </w:r>
      <w:r w:rsidRPr="002463C1">
        <w:rPr>
          <w:rFonts w:ascii="Times New Roman" w:hAnsi="Times New Roman" w:cs="Times New Roman"/>
          <w:sz w:val="24"/>
          <w:szCs w:val="24"/>
          <w:lang w:eastAsia="pt-BR"/>
        </w:rPr>
        <w:t xml:space="preserve"> – Fica homologado o tombamento como medida de Preservação do Patrimônio Histórico, Artístico e Cultural Municipal</w:t>
      </w:r>
      <w:proofErr w:type="gramStart"/>
      <w:r w:rsidRPr="002463C1">
        <w:rPr>
          <w:rFonts w:ascii="Times New Roman" w:hAnsi="Times New Roman" w:cs="Times New Roman"/>
          <w:sz w:val="24"/>
          <w:szCs w:val="24"/>
          <w:lang w:eastAsia="pt-BR"/>
        </w:rPr>
        <w:t xml:space="preserve">  </w:t>
      </w:r>
      <w:proofErr w:type="gramEnd"/>
      <w:r w:rsidRPr="002463C1">
        <w:rPr>
          <w:rFonts w:ascii="Times New Roman" w:hAnsi="Times New Roman" w:cs="Times New Roman"/>
          <w:sz w:val="24"/>
          <w:szCs w:val="24"/>
          <w:lang w:eastAsia="pt-BR"/>
        </w:rPr>
        <w:t xml:space="preserve">da edificação situada a Rua XV de novembro 435, esquina com a Rua Coronel Belarmino – Casa Cultural </w:t>
      </w:r>
      <w:proofErr w:type="spellStart"/>
      <w:r w:rsidRPr="002463C1">
        <w:rPr>
          <w:rFonts w:ascii="Times New Roman" w:hAnsi="Times New Roman" w:cs="Times New Roman"/>
          <w:sz w:val="24"/>
          <w:szCs w:val="24"/>
          <w:lang w:eastAsia="pt-BR"/>
        </w:rPr>
        <w:t>Anibal</w:t>
      </w:r>
      <w:proofErr w:type="spellEnd"/>
      <w:r w:rsidRPr="002463C1">
        <w:rPr>
          <w:rFonts w:ascii="Times New Roman" w:hAnsi="Times New Roman" w:cs="Times New Roman"/>
          <w:sz w:val="24"/>
          <w:szCs w:val="24"/>
          <w:lang w:eastAsia="pt-BR"/>
        </w:rPr>
        <w:t xml:space="preserve"> </w:t>
      </w:r>
      <w:proofErr w:type="spellStart"/>
      <w:r w:rsidRPr="002463C1">
        <w:rPr>
          <w:rFonts w:ascii="Times New Roman" w:hAnsi="Times New Roman" w:cs="Times New Roman"/>
          <w:sz w:val="24"/>
          <w:szCs w:val="24"/>
          <w:lang w:eastAsia="pt-BR"/>
        </w:rPr>
        <w:t>Khury</w:t>
      </w:r>
      <w:proofErr w:type="spellEnd"/>
      <w:r w:rsidRPr="002463C1">
        <w:rPr>
          <w:rFonts w:ascii="Times New Roman" w:hAnsi="Times New Roman" w:cs="Times New Roman"/>
          <w:sz w:val="24"/>
          <w:szCs w:val="24"/>
          <w:lang w:eastAsia="pt-BR"/>
        </w:rPr>
        <w:t xml:space="preserve">  (Castelinho) e  situada a praça Hercílio Luz, denominada Estação da Rede Ferroviária Federal .</w:t>
      </w:r>
    </w:p>
    <w:p w:rsidR="0098689A" w:rsidRPr="002463C1" w:rsidRDefault="0098689A"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000532FD" w:rsidRPr="002463C1">
        <w:rPr>
          <w:rFonts w:ascii="Times New Roman" w:hAnsi="Times New Roman" w:cs="Times New Roman"/>
          <w:b/>
          <w:sz w:val="24"/>
          <w:szCs w:val="24"/>
          <w:lang w:eastAsia="pt-BR"/>
        </w:rPr>
        <w:t>Decreto Municipal nº 466</w:t>
      </w:r>
      <w:r w:rsidR="002F19F5">
        <w:rPr>
          <w:rFonts w:ascii="Times New Roman" w:hAnsi="Times New Roman" w:cs="Times New Roman"/>
          <w:b/>
          <w:sz w:val="24"/>
          <w:szCs w:val="24"/>
          <w:lang w:eastAsia="pt-BR"/>
        </w:rPr>
        <w:t>,</w:t>
      </w:r>
      <w:r w:rsidR="000532FD" w:rsidRPr="002463C1">
        <w:rPr>
          <w:rFonts w:ascii="Times New Roman" w:hAnsi="Times New Roman" w:cs="Times New Roman"/>
          <w:b/>
          <w:sz w:val="24"/>
          <w:szCs w:val="24"/>
          <w:lang w:eastAsia="pt-BR"/>
        </w:rPr>
        <w:t xml:space="preserve"> de 29/11/1999</w:t>
      </w:r>
      <w:r w:rsidR="000532FD" w:rsidRPr="002463C1">
        <w:rPr>
          <w:rFonts w:ascii="Times New Roman" w:hAnsi="Times New Roman" w:cs="Times New Roman"/>
          <w:sz w:val="24"/>
          <w:szCs w:val="24"/>
          <w:lang w:eastAsia="pt-BR"/>
        </w:rPr>
        <w:t xml:space="preserve"> – Fica homologado o tombamento, nos termos da Lei Municipal nº 2</w:t>
      </w:r>
      <w:r w:rsidR="002F19F5">
        <w:rPr>
          <w:rFonts w:ascii="Times New Roman" w:hAnsi="Times New Roman" w:cs="Times New Roman"/>
          <w:sz w:val="24"/>
          <w:szCs w:val="24"/>
          <w:lang w:eastAsia="pt-BR"/>
        </w:rPr>
        <w:t>.</w:t>
      </w:r>
      <w:r w:rsidR="000532FD" w:rsidRPr="002463C1">
        <w:rPr>
          <w:rFonts w:ascii="Times New Roman" w:hAnsi="Times New Roman" w:cs="Times New Roman"/>
          <w:sz w:val="24"/>
          <w:szCs w:val="24"/>
          <w:lang w:eastAsia="pt-BR"/>
        </w:rPr>
        <w:t>140</w:t>
      </w:r>
      <w:r w:rsidR="002F19F5">
        <w:rPr>
          <w:rFonts w:ascii="Times New Roman" w:hAnsi="Times New Roman" w:cs="Times New Roman"/>
          <w:sz w:val="24"/>
          <w:szCs w:val="24"/>
          <w:lang w:eastAsia="pt-BR"/>
        </w:rPr>
        <w:t>,</w:t>
      </w:r>
      <w:r w:rsidR="000532FD" w:rsidRPr="002463C1">
        <w:rPr>
          <w:rFonts w:ascii="Times New Roman" w:hAnsi="Times New Roman" w:cs="Times New Roman"/>
          <w:sz w:val="24"/>
          <w:szCs w:val="24"/>
          <w:lang w:eastAsia="pt-BR"/>
        </w:rPr>
        <w:t xml:space="preserve"> de 26/10/1995, as duas edificações antigas às margens da Estação Ferroviária situadas ambas na Praça Hercílio Luz e já incluídas na área d</w:t>
      </w:r>
      <w:r w:rsidR="002F19F5">
        <w:rPr>
          <w:rFonts w:ascii="Times New Roman" w:hAnsi="Times New Roman" w:cs="Times New Roman"/>
          <w:sz w:val="24"/>
          <w:szCs w:val="24"/>
          <w:lang w:eastAsia="pt-BR"/>
        </w:rPr>
        <w:t>e contorno do imóvel da Estação</w:t>
      </w:r>
      <w:r w:rsidR="00FD4A10" w:rsidRPr="002463C1">
        <w:rPr>
          <w:rFonts w:ascii="Times New Roman" w:hAnsi="Times New Roman" w:cs="Times New Roman"/>
          <w:sz w:val="24"/>
          <w:szCs w:val="24"/>
          <w:lang w:eastAsia="pt-BR"/>
        </w:rPr>
        <w:t>.</w:t>
      </w:r>
    </w:p>
    <w:p w:rsidR="000532FD" w:rsidRPr="002463C1" w:rsidRDefault="0098689A"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000532FD" w:rsidRPr="002463C1">
        <w:rPr>
          <w:rFonts w:ascii="Times New Roman" w:hAnsi="Times New Roman" w:cs="Times New Roman"/>
          <w:b/>
          <w:sz w:val="24"/>
          <w:szCs w:val="24"/>
          <w:lang w:eastAsia="pt-BR"/>
        </w:rPr>
        <w:t>Decreto 3</w:t>
      </w:r>
      <w:r w:rsidR="002F19F5">
        <w:rPr>
          <w:rFonts w:ascii="Times New Roman" w:hAnsi="Times New Roman" w:cs="Times New Roman"/>
          <w:b/>
          <w:sz w:val="24"/>
          <w:szCs w:val="24"/>
          <w:lang w:eastAsia="pt-BR"/>
        </w:rPr>
        <w:t>.</w:t>
      </w:r>
      <w:r w:rsidR="000532FD" w:rsidRPr="002463C1">
        <w:rPr>
          <w:rFonts w:ascii="Times New Roman" w:hAnsi="Times New Roman" w:cs="Times New Roman"/>
          <w:b/>
          <w:sz w:val="24"/>
          <w:szCs w:val="24"/>
          <w:lang w:eastAsia="pt-BR"/>
        </w:rPr>
        <w:t>588 de 21/12/1998</w:t>
      </w:r>
      <w:r w:rsidR="000532FD" w:rsidRPr="002463C1">
        <w:rPr>
          <w:rFonts w:ascii="Times New Roman" w:hAnsi="Times New Roman" w:cs="Times New Roman"/>
          <w:sz w:val="24"/>
          <w:szCs w:val="24"/>
          <w:lang w:eastAsia="pt-BR"/>
        </w:rPr>
        <w:t xml:space="preserve"> </w:t>
      </w:r>
      <w:r w:rsidR="000532FD" w:rsidRPr="002463C1">
        <w:rPr>
          <w:rFonts w:ascii="Times New Roman" w:hAnsi="Times New Roman" w:cs="Times New Roman"/>
          <w:b/>
          <w:sz w:val="24"/>
          <w:szCs w:val="24"/>
          <w:lang w:eastAsia="pt-BR"/>
        </w:rPr>
        <w:t>do Governo de Santa Catarina e pelo decreto 460 de 16/11/1999 da Prefeitura Municipal de Porto União</w:t>
      </w:r>
      <w:r w:rsidR="000532FD" w:rsidRPr="002463C1">
        <w:rPr>
          <w:rFonts w:ascii="Times New Roman" w:hAnsi="Times New Roman" w:cs="Times New Roman"/>
          <w:sz w:val="24"/>
          <w:szCs w:val="24"/>
          <w:lang w:eastAsia="pt-BR"/>
        </w:rPr>
        <w:t xml:space="preserve">. Fica tombado o trecho pertencente à Rede Ferroviária Federal S.A. compreendido entre a Estação Ferroviária de Porto União até a Estação de Maquinista Molina, incluindo a estrada de Ferro propriamente dita, túneis, viadutos e pontes, bem como todas as edificações-estações e casas que resistiram </w:t>
      </w:r>
      <w:r w:rsidR="001F1747" w:rsidRPr="002463C1">
        <w:rPr>
          <w:rFonts w:ascii="Times New Roman" w:hAnsi="Times New Roman" w:cs="Times New Roman"/>
          <w:sz w:val="24"/>
          <w:szCs w:val="24"/>
          <w:lang w:eastAsia="pt-BR"/>
        </w:rPr>
        <w:t>à</w:t>
      </w:r>
      <w:r w:rsidR="000532FD" w:rsidRPr="002463C1">
        <w:rPr>
          <w:rFonts w:ascii="Times New Roman" w:hAnsi="Times New Roman" w:cs="Times New Roman"/>
          <w:sz w:val="24"/>
          <w:szCs w:val="24"/>
          <w:lang w:eastAsia="pt-BR"/>
        </w:rPr>
        <w:t xml:space="preserve"> ação do tempo.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sidR="00FD4A10"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Decreto Municipal nº 474</w:t>
      </w:r>
      <w:r w:rsidR="002F19F5">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09/12/1999 – Fica homologado o tombamento, nos termos da Lei Municipal 2</w:t>
      </w:r>
      <w:r w:rsidR="002F19F5">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140</w:t>
      </w:r>
      <w:r w:rsidR="002F19F5">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26/10/1995</w:t>
      </w:r>
      <w:r w:rsidRPr="002463C1">
        <w:rPr>
          <w:rFonts w:ascii="Times New Roman" w:hAnsi="Times New Roman" w:cs="Times New Roman"/>
          <w:sz w:val="24"/>
          <w:szCs w:val="24"/>
          <w:lang w:eastAsia="pt-BR"/>
        </w:rPr>
        <w:t xml:space="preserve"> como medida de preservação do Patrimônio Histórico, Artístico e Cultural Municipal do Moinho de Roda D’água localizado no Distrito de São Miguel da Serra de propriedade dos Srs. Darci </w:t>
      </w:r>
      <w:proofErr w:type="spellStart"/>
      <w:r w:rsidRPr="002463C1">
        <w:rPr>
          <w:rFonts w:ascii="Times New Roman" w:hAnsi="Times New Roman" w:cs="Times New Roman"/>
          <w:sz w:val="24"/>
          <w:szCs w:val="24"/>
          <w:lang w:eastAsia="pt-BR"/>
        </w:rPr>
        <w:t>Dalmas</w:t>
      </w:r>
      <w:proofErr w:type="spellEnd"/>
      <w:r w:rsidRPr="002463C1">
        <w:rPr>
          <w:rFonts w:ascii="Times New Roman" w:hAnsi="Times New Roman" w:cs="Times New Roman"/>
          <w:sz w:val="24"/>
          <w:szCs w:val="24"/>
          <w:lang w:eastAsia="pt-BR"/>
        </w:rPr>
        <w:t xml:space="preserve">, </w:t>
      </w:r>
      <w:proofErr w:type="spellStart"/>
      <w:r w:rsidRPr="002463C1">
        <w:rPr>
          <w:rFonts w:ascii="Times New Roman" w:hAnsi="Times New Roman" w:cs="Times New Roman"/>
          <w:sz w:val="24"/>
          <w:szCs w:val="24"/>
          <w:lang w:eastAsia="pt-BR"/>
        </w:rPr>
        <w:t>Lindair</w:t>
      </w:r>
      <w:proofErr w:type="spellEnd"/>
      <w:r w:rsidRPr="002463C1">
        <w:rPr>
          <w:rFonts w:ascii="Times New Roman" w:hAnsi="Times New Roman" w:cs="Times New Roman"/>
          <w:sz w:val="24"/>
          <w:szCs w:val="24"/>
          <w:lang w:eastAsia="pt-BR"/>
        </w:rPr>
        <w:t xml:space="preserve"> </w:t>
      </w:r>
      <w:proofErr w:type="spellStart"/>
      <w:r w:rsidRPr="002463C1">
        <w:rPr>
          <w:rFonts w:ascii="Times New Roman" w:hAnsi="Times New Roman" w:cs="Times New Roman"/>
          <w:sz w:val="24"/>
          <w:szCs w:val="24"/>
          <w:lang w:eastAsia="pt-BR"/>
        </w:rPr>
        <w:t>Jackiw</w:t>
      </w:r>
      <w:proofErr w:type="spellEnd"/>
      <w:r w:rsidRPr="002463C1">
        <w:rPr>
          <w:rFonts w:ascii="Times New Roman" w:hAnsi="Times New Roman" w:cs="Times New Roman"/>
          <w:sz w:val="24"/>
          <w:szCs w:val="24"/>
          <w:lang w:eastAsia="pt-BR"/>
        </w:rPr>
        <w:t xml:space="preserve"> e esposo, e José Dalmas Neto e esposa.</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sidR="00FD4A10" w:rsidRPr="002463C1">
        <w:rPr>
          <w:rFonts w:ascii="Times New Roman" w:hAnsi="Times New Roman" w:cs="Times New Roman"/>
          <w:sz w:val="24"/>
          <w:szCs w:val="24"/>
          <w:lang w:eastAsia="pt-BR"/>
        </w:rPr>
        <w:t xml:space="preserve"> </w:t>
      </w:r>
      <w:r w:rsidR="00F03C72">
        <w:rPr>
          <w:rFonts w:ascii="Times New Roman" w:hAnsi="Times New Roman" w:cs="Times New Roman"/>
          <w:b/>
          <w:sz w:val="24"/>
          <w:szCs w:val="24"/>
          <w:lang w:eastAsia="pt-BR"/>
        </w:rPr>
        <w:t xml:space="preserve">Decreto Municipal nº 364, </w:t>
      </w:r>
      <w:r w:rsidRPr="002463C1">
        <w:rPr>
          <w:rFonts w:ascii="Times New Roman" w:hAnsi="Times New Roman" w:cs="Times New Roman"/>
          <w:b/>
          <w:sz w:val="24"/>
          <w:szCs w:val="24"/>
          <w:lang w:eastAsia="pt-BR"/>
        </w:rPr>
        <w:t>de 11/06/2003</w:t>
      </w:r>
      <w:r w:rsidRPr="002463C1">
        <w:rPr>
          <w:rFonts w:ascii="Times New Roman" w:hAnsi="Times New Roman" w:cs="Times New Roman"/>
          <w:sz w:val="24"/>
          <w:szCs w:val="24"/>
          <w:lang w:eastAsia="pt-BR"/>
        </w:rPr>
        <w:t xml:space="preserve"> – Fica homologado o tombamento como medida de Preservação do Patrimônio Histórico, Artístico e Cultural Municipal da edificação da Igreja de São João Batista na localidade de Antônio Candido em Porto União – SC incluindo os bens móveis pertencentes </w:t>
      </w:r>
      <w:proofErr w:type="gramStart"/>
      <w:r w:rsidRPr="002463C1">
        <w:rPr>
          <w:rFonts w:ascii="Times New Roman" w:hAnsi="Times New Roman" w:cs="Times New Roman"/>
          <w:sz w:val="24"/>
          <w:szCs w:val="24"/>
          <w:lang w:eastAsia="pt-BR"/>
        </w:rPr>
        <w:t>a</w:t>
      </w:r>
      <w:proofErr w:type="gramEnd"/>
      <w:r w:rsidRPr="002463C1">
        <w:rPr>
          <w:rFonts w:ascii="Times New Roman" w:hAnsi="Times New Roman" w:cs="Times New Roman"/>
          <w:sz w:val="24"/>
          <w:szCs w:val="24"/>
          <w:lang w:eastAsia="pt-BR"/>
        </w:rPr>
        <w:t xml:space="preserve"> igreja que integram seu patrimônio.</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sidR="00FD4A10"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Decreto Municipal nº 346</w:t>
      </w:r>
      <w:r w:rsidR="00F03C72">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10/10/2006</w:t>
      </w:r>
      <w:r w:rsidRPr="002463C1">
        <w:rPr>
          <w:rFonts w:ascii="Times New Roman" w:hAnsi="Times New Roman" w:cs="Times New Roman"/>
          <w:sz w:val="24"/>
          <w:szCs w:val="24"/>
          <w:lang w:eastAsia="pt-BR"/>
        </w:rPr>
        <w:t xml:space="preserve"> – Fica homologado o pedido de tombamento voluntário efetuado por iniciativa popular da comunidade do </w:t>
      </w:r>
      <w:proofErr w:type="spellStart"/>
      <w:r w:rsidRPr="002463C1">
        <w:rPr>
          <w:rFonts w:ascii="Times New Roman" w:hAnsi="Times New Roman" w:cs="Times New Roman"/>
          <w:sz w:val="24"/>
          <w:szCs w:val="24"/>
          <w:lang w:eastAsia="pt-BR"/>
        </w:rPr>
        <w:t>Maratá</w:t>
      </w:r>
      <w:proofErr w:type="spellEnd"/>
      <w:proofErr w:type="gramStart"/>
      <w:r w:rsidRPr="002463C1">
        <w:rPr>
          <w:rFonts w:ascii="Times New Roman" w:hAnsi="Times New Roman" w:cs="Times New Roman"/>
          <w:sz w:val="24"/>
          <w:szCs w:val="24"/>
          <w:lang w:eastAsia="pt-BR"/>
        </w:rPr>
        <w:t xml:space="preserve">  </w:t>
      </w:r>
      <w:proofErr w:type="gramEnd"/>
      <w:r w:rsidRPr="002463C1">
        <w:rPr>
          <w:rFonts w:ascii="Times New Roman" w:hAnsi="Times New Roman" w:cs="Times New Roman"/>
          <w:sz w:val="24"/>
          <w:szCs w:val="24"/>
          <w:lang w:eastAsia="pt-BR"/>
        </w:rPr>
        <w:t xml:space="preserve">da edificação da Igreja Nossa Senhora das Candeias, na localidade do </w:t>
      </w:r>
      <w:proofErr w:type="spellStart"/>
      <w:r w:rsidRPr="002463C1">
        <w:rPr>
          <w:rFonts w:ascii="Times New Roman" w:hAnsi="Times New Roman" w:cs="Times New Roman"/>
          <w:sz w:val="24"/>
          <w:szCs w:val="24"/>
          <w:lang w:eastAsia="pt-BR"/>
        </w:rPr>
        <w:t>Maratá</w:t>
      </w:r>
      <w:proofErr w:type="spellEnd"/>
      <w:r w:rsidRPr="002463C1">
        <w:rPr>
          <w:rFonts w:ascii="Times New Roman" w:hAnsi="Times New Roman" w:cs="Times New Roman"/>
          <w:sz w:val="24"/>
          <w:szCs w:val="24"/>
          <w:lang w:eastAsia="pt-BR"/>
        </w:rPr>
        <w:t xml:space="preserve"> em Porto União – SC incluindo bens móveis pertencentes a Igreja, que integram seu patrimônio, bem como o seu entorno em 50 (</w:t>
      </w:r>
      <w:r w:rsidR="00FD4A10" w:rsidRPr="002463C1">
        <w:rPr>
          <w:rFonts w:ascii="Times New Roman" w:hAnsi="Times New Roman" w:cs="Times New Roman"/>
          <w:sz w:val="24"/>
          <w:szCs w:val="24"/>
          <w:lang w:eastAsia="pt-BR"/>
        </w:rPr>
        <w:t>cinquenta</w:t>
      </w:r>
      <w:r w:rsidRPr="002463C1">
        <w:rPr>
          <w:rFonts w:ascii="Times New Roman" w:hAnsi="Times New Roman" w:cs="Times New Roman"/>
          <w:sz w:val="24"/>
          <w:szCs w:val="24"/>
          <w:lang w:eastAsia="pt-BR"/>
        </w:rPr>
        <w:t>) metros.</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sidR="00FD4A10"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Decreto Municipal nº 849</w:t>
      </w:r>
      <w:r w:rsidR="00F03C72">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26/11/2008</w:t>
      </w:r>
      <w:r w:rsidRPr="002463C1">
        <w:rPr>
          <w:rFonts w:ascii="Times New Roman" w:hAnsi="Times New Roman" w:cs="Times New Roman"/>
          <w:sz w:val="24"/>
          <w:szCs w:val="24"/>
          <w:lang w:eastAsia="pt-BR"/>
        </w:rPr>
        <w:t xml:space="preserve"> – Fica homologado o pedido de tombamento voluntário efetuado pelo proprietário do imóvel </w:t>
      </w:r>
      <w:proofErr w:type="gramStart"/>
      <w:r w:rsidRPr="002463C1">
        <w:rPr>
          <w:rFonts w:ascii="Times New Roman" w:hAnsi="Times New Roman" w:cs="Times New Roman"/>
          <w:sz w:val="24"/>
          <w:szCs w:val="24"/>
          <w:lang w:eastAsia="pt-BR"/>
        </w:rPr>
        <w:t>Sr.</w:t>
      </w:r>
      <w:proofErr w:type="gramEnd"/>
      <w:r w:rsidRPr="002463C1">
        <w:rPr>
          <w:rFonts w:ascii="Times New Roman" w:hAnsi="Times New Roman" w:cs="Times New Roman"/>
          <w:sz w:val="24"/>
          <w:szCs w:val="24"/>
          <w:lang w:eastAsia="pt-BR"/>
        </w:rPr>
        <w:t xml:space="preserve"> Germano </w:t>
      </w:r>
      <w:proofErr w:type="spellStart"/>
      <w:r w:rsidRPr="002463C1">
        <w:rPr>
          <w:rFonts w:ascii="Times New Roman" w:hAnsi="Times New Roman" w:cs="Times New Roman"/>
          <w:sz w:val="24"/>
          <w:szCs w:val="24"/>
          <w:lang w:eastAsia="pt-BR"/>
        </w:rPr>
        <w:t>Freisleben</w:t>
      </w:r>
      <w:proofErr w:type="spellEnd"/>
      <w:r w:rsidRPr="002463C1">
        <w:rPr>
          <w:rFonts w:ascii="Times New Roman" w:hAnsi="Times New Roman" w:cs="Times New Roman"/>
          <w:sz w:val="24"/>
          <w:szCs w:val="24"/>
          <w:lang w:eastAsia="pt-BR"/>
        </w:rPr>
        <w:t xml:space="preserve">, da edificação residencial em estilo germânico situado na localidade do </w:t>
      </w:r>
      <w:proofErr w:type="spellStart"/>
      <w:r w:rsidRPr="002463C1">
        <w:rPr>
          <w:rFonts w:ascii="Times New Roman" w:hAnsi="Times New Roman" w:cs="Times New Roman"/>
          <w:sz w:val="24"/>
          <w:szCs w:val="24"/>
          <w:lang w:eastAsia="pt-BR"/>
        </w:rPr>
        <w:t>Maratá</w:t>
      </w:r>
      <w:proofErr w:type="spellEnd"/>
      <w:r w:rsidRPr="002463C1">
        <w:rPr>
          <w:rFonts w:ascii="Times New Roman" w:hAnsi="Times New Roman" w:cs="Times New Roman"/>
          <w:sz w:val="24"/>
          <w:szCs w:val="24"/>
          <w:lang w:eastAsia="pt-BR"/>
        </w:rPr>
        <w:t>.</w:t>
      </w:r>
    </w:p>
    <w:p w:rsidR="000532FD" w:rsidRPr="002463C1" w:rsidRDefault="000532FD" w:rsidP="00A2278A">
      <w:pPr>
        <w:spacing w:after="0" w:line="240" w:lineRule="auto"/>
        <w:jc w:val="both"/>
        <w:rPr>
          <w:rFonts w:ascii="Times New Roman" w:hAnsi="Times New Roman" w:cs="Times New Roman"/>
          <w:sz w:val="24"/>
          <w:szCs w:val="24"/>
          <w:lang w:eastAsia="pt-BR"/>
        </w:rPr>
      </w:pP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b/>
          <w:sz w:val="24"/>
          <w:szCs w:val="24"/>
          <w:lang w:eastAsia="pt-BR"/>
        </w:rPr>
        <w:lastRenderedPageBreak/>
        <w:t>•</w:t>
      </w:r>
      <w:r w:rsidR="00FD4A10" w:rsidRPr="002463C1">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Decreto Municipal nº 241</w:t>
      </w:r>
      <w:r w:rsidR="00F03C72">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28/10/2009</w:t>
      </w:r>
      <w:r w:rsidRPr="002463C1">
        <w:rPr>
          <w:rFonts w:ascii="Times New Roman" w:hAnsi="Times New Roman" w:cs="Times New Roman"/>
          <w:sz w:val="24"/>
          <w:szCs w:val="24"/>
          <w:lang w:eastAsia="pt-BR"/>
        </w:rPr>
        <w:t xml:space="preserve"> – Fica homologado o pedido de tombamento voluntário, efetuado pelo proprietário do imóvel, Sr. Juarez Francisco de Lara da edificação residencial de arquitetura de madeira situada </w:t>
      </w:r>
      <w:proofErr w:type="gramStart"/>
      <w:r w:rsidRPr="002463C1">
        <w:rPr>
          <w:rFonts w:ascii="Times New Roman" w:hAnsi="Times New Roman" w:cs="Times New Roman"/>
          <w:sz w:val="24"/>
          <w:szCs w:val="24"/>
          <w:lang w:eastAsia="pt-BR"/>
        </w:rPr>
        <w:t>as</w:t>
      </w:r>
      <w:proofErr w:type="gramEnd"/>
      <w:r w:rsidRPr="002463C1">
        <w:rPr>
          <w:rFonts w:ascii="Times New Roman" w:hAnsi="Times New Roman" w:cs="Times New Roman"/>
          <w:sz w:val="24"/>
          <w:szCs w:val="24"/>
          <w:lang w:eastAsia="pt-BR"/>
        </w:rPr>
        <w:t xml:space="preserve"> margens da SC-280 na localidade da Lança.</w:t>
      </w:r>
    </w:p>
    <w:p w:rsidR="000532FD" w:rsidRPr="002463C1" w:rsidRDefault="000532FD" w:rsidP="00A2278A">
      <w:pPr>
        <w:spacing w:after="0" w:line="240" w:lineRule="auto"/>
        <w:jc w:val="both"/>
        <w:rPr>
          <w:rFonts w:ascii="Times New Roman" w:hAnsi="Times New Roman" w:cs="Times New Roman"/>
          <w:sz w:val="24"/>
          <w:szCs w:val="24"/>
          <w:lang w:eastAsia="pt-BR"/>
        </w:rPr>
      </w:pP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sidR="00FD4A10"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Decreto Municipal nº 675</w:t>
      </w:r>
      <w:r w:rsidR="00F03C72">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31/10/2011</w:t>
      </w:r>
      <w:r w:rsidRPr="002463C1">
        <w:rPr>
          <w:rFonts w:ascii="Times New Roman" w:hAnsi="Times New Roman" w:cs="Times New Roman"/>
          <w:sz w:val="24"/>
          <w:szCs w:val="24"/>
          <w:lang w:eastAsia="pt-BR"/>
        </w:rPr>
        <w:t xml:space="preserve"> – Fica homologado em conformidade com o Processo da Fundação Municipal de Cultura, o leito da Ferrovia Porto União – São Francisco dentro da área do município</w:t>
      </w:r>
      <w:proofErr w:type="gramStart"/>
      <w:r w:rsidRPr="002463C1">
        <w:rPr>
          <w:rFonts w:ascii="Times New Roman" w:hAnsi="Times New Roman" w:cs="Times New Roman"/>
          <w:sz w:val="24"/>
          <w:szCs w:val="24"/>
          <w:lang w:eastAsia="pt-BR"/>
        </w:rPr>
        <w:t xml:space="preserve">  </w:t>
      </w:r>
      <w:proofErr w:type="gramEnd"/>
      <w:r w:rsidRPr="002463C1">
        <w:rPr>
          <w:rFonts w:ascii="Times New Roman" w:hAnsi="Times New Roman" w:cs="Times New Roman"/>
          <w:sz w:val="24"/>
          <w:szCs w:val="24"/>
          <w:lang w:eastAsia="pt-BR"/>
        </w:rPr>
        <w:t>de Porto União – SC incluindo os dormentes, trilhos, parafusos, pontes, estações e demais construções da antiga RFFSA.</w:t>
      </w:r>
    </w:p>
    <w:p w:rsidR="000532FD" w:rsidRPr="002463C1" w:rsidRDefault="000532FD" w:rsidP="00A2278A">
      <w:pPr>
        <w:spacing w:after="0" w:line="240" w:lineRule="auto"/>
        <w:jc w:val="both"/>
        <w:rPr>
          <w:rFonts w:ascii="Times New Roman" w:hAnsi="Times New Roman" w:cs="Times New Roman"/>
          <w:sz w:val="24"/>
          <w:szCs w:val="24"/>
          <w:lang w:eastAsia="pt-BR"/>
        </w:rPr>
      </w:pP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sidR="00FD4A10"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Decreto Municipal nº 846</w:t>
      </w:r>
      <w:r w:rsidR="00F03C72">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31/05/2012</w:t>
      </w:r>
      <w:r w:rsidRPr="002463C1">
        <w:rPr>
          <w:rFonts w:ascii="Times New Roman" w:hAnsi="Times New Roman" w:cs="Times New Roman"/>
          <w:sz w:val="24"/>
          <w:szCs w:val="24"/>
          <w:lang w:eastAsia="pt-BR"/>
        </w:rPr>
        <w:t xml:space="preserve"> – Fica </w:t>
      </w:r>
      <w:r w:rsidR="00FD4A10" w:rsidRPr="002463C1">
        <w:rPr>
          <w:rFonts w:ascii="Times New Roman" w:hAnsi="Times New Roman" w:cs="Times New Roman"/>
          <w:sz w:val="24"/>
          <w:szCs w:val="24"/>
          <w:lang w:eastAsia="pt-BR"/>
        </w:rPr>
        <w:t>denominado de Professor</w:t>
      </w:r>
      <w:r w:rsidRPr="002463C1">
        <w:rPr>
          <w:rFonts w:ascii="Times New Roman" w:hAnsi="Times New Roman" w:cs="Times New Roman"/>
          <w:sz w:val="24"/>
          <w:szCs w:val="24"/>
          <w:lang w:eastAsia="pt-BR"/>
        </w:rPr>
        <w:t xml:space="preserve"> Orlando </w:t>
      </w:r>
      <w:proofErr w:type="spellStart"/>
      <w:r w:rsidRPr="002463C1">
        <w:rPr>
          <w:rFonts w:ascii="Times New Roman" w:hAnsi="Times New Roman" w:cs="Times New Roman"/>
          <w:sz w:val="24"/>
          <w:szCs w:val="24"/>
          <w:lang w:eastAsia="pt-BR"/>
        </w:rPr>
        <w:t>Milis</w:t>
      </w:r>
      <w:proofErr w:type="spellEnd"/>
      <w:r w:rsidRPr="002463C1">
        <w:rPr>
          <w:rFonts w:ascii="Times New Roman" w:hAnsi="Times New Roman" w:cs="Times New Roman"/>
          <w:sz w:val="24"/>
          <w:szCs w:val="24"/>
          <w:lang w:eastAsia="pt-BR"/>
        </w:rPr>
        <w:t xml:space="preserve">, uma das salas da Casa Cultural </w:t>
      </w:r>
      <w:proofErr w:type="spellStart"/>
      <w:r w:rsidRPr="002463C1">
        <w:rPr>
          <w:rFonts w:ascii="Times New Roman" w:hAnsi="Times New Roman" w:cs="Times New Roman"/>
          <w:sz w:val="24"/>
          <w:szCs w:val="24"/>
          <w:lang w:eastAsia="pt-BR"/>
        </w:rPr>
        <w:t>Anibal</w:t>
      </w:r>
      <w:proofErr w:type="spellEnd"/>
      <w:r w:rsidRPr="002463C1">
        <w:rPr>
          <w:rFonts w:ascii="Times New Roman" w:hAnsi="Times New Roman" w:cs="Times New Roman"/>
          <w:sz w:val="24"/>
          <w:szCs w:val="24"/>
          <w:lang w:eastAsia="pt-BR"/>
        </w:rPr>
        <w:t xml:space="preserve"> </w:t>
      </w:r>
      <w:proofErr w:type="spellStart"/>
      <w:r w:rsidRPr="002463C1">
        <w:rPr>
          <w:rFonts w:ascii="Times New Roman" w:hAnsi="Times New Roman" w:cs="Times New Roman"/>
          <w:sz w:val="24"/>
          <w:szCs w:val="24"/>
          <w:lang w:eastAsia="pt-BR"/>
        </w:rPr>
        <w:t>Khury</w:t>
      </w:r>
      <w:proofErr w:type="spellEnd"/>
      <w:r w:rsidRPr="002463C1">
        <w:rPr>
          <w:rFonts w:ascii="Times New Roman" w:hAnsi="Times New Roman" w:cs="Times New Roman"/>
          <w:sz w:val="24"/>
          <w:szCs w:val="24"/>
          <w:lang w:eastAsia="pt-BR"/>
        </w:rPr>
        <w:t xml:space="preserve"> – Castelinho, localizada nas esquinas das Ruas XV de Novembro e Coronel Belarmino no centro de Porto União – SC.</w:t>
      </w:r>
    </w:p>
    <w:p w:rsidR="000532FD" w:rsidRPr="002463C1" w:rsidRDefault="000532FD" w:rsidP="00A2278A">
      <w:pPr>
        <w:spacing w:after="0" w:line="240" w:lineRule="auto"/>
        <w:jc w:val="both"/>
        <w:rPr>
          <w:rFonts w:ascii="Times New Roman" w:hAnsi="Times New Roman" w:cs="Times New Roman"/>
          <w:sz w:val="24"/>
          <w:szCs w:val="24"/>
          <w:lang w:eastAsia="pt-BR"/>
        </w:rPr>
      </w:pP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w:t>
      </w:r>
      <w:r w:rsidR="003E3C8D"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 xml:space="preserve">Lei </w:t>
      </w:r>
      <w:r w:rsidR="00F03C72">
        <w:rPr>
          <w:rFonts w:ascii="Times New Roman" w:hAnsi="Times New Roman" w:cs="Times New Roman"/>
          <w:b/>
          <w:sz w:val="24"/>
          <w:szCs w:val="24"/>
          <w:lang w:eastAsia="pt-BR"/>
        </w:rPr>
        <w:t xml:space="preserve">Municipal </w:t>
      </w:r>
      <w:r w:rsidRPr="002463C1">
        <w:rPr>
          <w:rFonts w:ascii="Times New Roman" w:hAnsi="Times New Roman" w:cs="Times New Roman"/>
          <w:b/>
          <w:sz w:val="24"/>
          <w:szCs w:val="24"/>
          <w:lang w:eastAsia="pt-BR"/>
        </w:rPr>
        <w:t>2</w:t>
      </w:r>
      <w:r w:rsidR="00F03C72">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140/95 </w:t>
      </w:r>
      <w:r w:rsidR="00DC029A" w:rsidRPr="002463C1">
        <w:rPr>
          <w:rFonts w:ascii="Times New Roman" w:hAnsi="Times New Roman" w:cs="Times New Roman"/>
          <w:b/>
          <w:sz w:val="24"/>
          <w:szCs w:val="24"/>
          <w:lang w:eastAsia="pt-BR"/>
        </w:rPr>
        <w:t>de 26/10/1995</w:t>
      </w:r>
      <w:r w:rsidRPr="002463C1">
        <w:rPr>
          <w:rFonts w:ascii="Times New Roman" w:hAnsi="Times New Roman" w:cs="Times New Roman"/>
          <w:sz w:val="24"/>
          <w:szCs w:val="24"/>
          <w:lang w:eastAsia="pt-BR"/>
        </w:rPr>
        <w:t>– Dispõe sobre a proteção do Patrimônio Histórico, Artístico e Natural do Município de Porto União – SC. A presente lei se aplica as coisas pertencentes tanto ás pessoas físicas como as pessoas jurídicas de direito privado e público.</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Lei Municipal</w:t>
      </w:r>
      <w:r w:rsidR="003E3C8D" w:rsidRPr="002463C1">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Nº 3.966</w:t>
      </w:r>
      <w:r w:rsidR="00F03C72">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20/12/2011</w:t>
      </w:r>
      <w:r w:rsidRPr="002463C1">
        <w:rPr>
          <w:rFonts w:ascii="Times New Roman" w:hAnsi="Times New Roman" w:cs="Times New Roman"/>
          <w:sz w:val="24"/>
          <w:szCs w:val="24"/>
          <w:lang w:eastAsia="pt-BR"/>
        </w:rPr>
        <w:t xml:space="preserve"> – Dispõe sobre diretrizes e normatizações relativas à gestão de Cargos em Comissão e Secretários Municipais no âmbito do Poder Executivo.</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00F03C72">
        <w:rPr>
          <w:rFonts w:ascii="Times New Roman" w:hAnsi="Times New Roman" w:cs="Times New Roman"/>
          <w:b/>
          <w:sz w:val="24"/>
          <w:szCs w:val="24"/>
          <w:lang w:eastAsia="pt-BR"/>
        </w:rPr>
        <w:t xml:space="preserve">Lei </w:t>
      </w:r>
      <w:r w:rsidRPr="002463C1">
        <w:rPr>
          <w:rFonts w:ascii="Times New Roman" w:hAnsi="Times New Roman" w:cs="Times New Roman"/>
          <w:b/>
          <w:sz w:val="24"/>
          <w:szCs w:val="24"/>
          <w:lang w:eastAsia="pt-BR"/>
        </w:rPr>
        <w:t>Municipal Nº 4.081</w:t>
      </w:r>
      <w:r w:rsidR="00F03C72">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16/01/2013</w:t>
      </w:r>
      <w:r w:rsidRPr="002463C1">
        <w:rPr>
          <w:rFonts w:ascii="Times New Roman" w:hAnsi="Times New Roman" w:cs="Times New Roman"/>
          <w:sz w:val="24"/>
          <w:szCs w:val="24"/>
          <w:lang w:eastAsia="pt-BR"/>
        </w:rPr>
        <w:t xml:space="preserve"> – Altera os anexos I, II e III constantes da Lei Municipal nº 3.966 de 20/12/2011 da “ESTRUTURA ORGANIZACIONAL DO MUNICÍPIO”,</w:t>
      </w:r>
      <w:proofErr w:type="gramStart"/>
      <w:r w:rsidRPr="002463C1">
        <w:rPr>
          <w:rFonts w:ascii="Times New Roman" w:hAnsi="Times New Roman" w:cs="Times New Roman"/>
          <w:sz w:val="24"/>
          <w:szCs w:val="24"/>
          <w:lang w:eastAsia="pt-BR"/>
        </w:rPr>
        <w:t xml:space="preserve">  </w:t>
      </w:r>
      <w:proofErr w:type="gramEnd"/>
      <w:r w:rsidRPr="002463C1">
        <w:rPr>
          <w:rFonts w:ascii="Times New Roman" w:hAnsi="Times New Roman" w:cs="Times New Roman"/>
          <w:sz w:val="24"/>
          <w:szCs w:val="24"/>
          <w:lang w:eastAsia="pt-BR"/>
        </w:rPr>
        <w:t>“CARGO DE PROVIMENTO EM COMISSÃO” E “AGENTES POLÍTICOS”. Com esta lei municipal fica criada a SECRETARIA MUNICIPAL DE CULTURA E TURISMO DE PORTO UNIÃO – SC.</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w:t>
      </w:r>
      <w:r w:rsidRPr="002463C1">
        <w:rPr>
          <w:rFonts w:ascii="Times New Roman" w:hAnsi="Times New Roman" w:cs="Times New Roman"/>
          <w:b/>
          <w:sz w:val="24"/>
          <w:szCs w:val="24"/>
          <w:lang w:eastAsia="pt-BR"/>
        </w:rPr>
        <w:t>Decreto Municipal Nº</w:t>
      </w:r>
      <w:r w:rsidR="00F03C72">
        <w:rPr>
          <w:rFonts w:ascii="Times New Roman" w:hAnsi="Times New Roman" w:cs="Times New Roman"/>
          <w:b/>
          <w:sz w:val="24"/>
          <w:szCs w:val="24"/>
          <w:lang w:eastAsia="pt-BR"/>
        </w:rPr>
        <w:t xml:space="preserve"> </w:t>
      </w:r>
      <w:r w:rsidRPr="002463C1">
        <w:rPr>
          <w:rFonts w:ascii="Times New Roman" w:hAnsi="Times New Roman" w:cs="Times New Roman"/>
          <w:b/>
          <w:sz w:val="24"/>
          <w:szCs w:val="24"/>
          <w:lang w:eastAsia="pt-BR"/>
        </w:rPr>
        <w:t>240</w:t>
      </w:r>
      <w:r w:rsidR="00F03C72">
        <w:rPr>
          <w:rFonts w:ascii="Times New Roman" w:hAnsi="Times New Roman" w:cs="Times New Roman"/>
          <w:b/>
          <w:sz w:val="24"/>
          <w:szCs w:val="24"/>
          <w:lang w:eastAsia="pt-BR"/>
        </w:rPr>
        <w:t>,</w:t>
      </w:r>
      <w:r w:rsidRPr="002463C1">
        <w:rPr>
          <w:rFonts w:ascii="Times New Roman" w:hAnsi="Times New Roman" w:cs="Times New Roman"/>
          <w:b/>
          <w:sz w:val="24"/>
          <w:szCs w:val="24"/>
          <w:lang w:eastAsia="pt-BR"/>
        </w:rPr>
        <w:t xml:space="preserve"> de 26/06/2013</w:t>
      </w:r>
      <w:r w:rsidRPr="002463C1">
        <w:rPr>
          <w:rFonts w:ascii="Times New Roman" w:hAnsi="Times New Roman" w:cs="Times New Roman"/>
          <w:sz w:val="24"/>
          <w:szCs w:val="24"/>
          <w:lang w:eastAsia="pt-BR"/>
        </w:rPr>
        <w:t xml:space="preserve"> – Convocação da I Conferência Municipal de Cultura.</w:t>
      </w:r>
    </w:p>
    <w:p w:rsidR="00C8124E" w:rsidRPr="002463C1" w:rsidRDefault="00C8124E" w:rsidP="00A2278A">
      <w:pPr>
        <w:spacing w:after="0" w:line="240" w:lineRule="auto"/>
        <w:jc w:val="center"/>
        <w:rPr>
          <w:rFonts w:ascii="Times New Roman" w:eastAsia="Times New Roman" w:hAnsi="Times New Roman" w:cs="Times New Roman"/>
          <w:b/>
          <w:sz w:val="24"/>
          <w:szCs w:val="24"/>
          <w:lang w:eastAsia="pt-BR"/>
        </w:rPr>
      </w:pPr>
    </w:p>
    <w:p w:rsidR="00C8124E" w:rsidRPr="002463C1" w:rsidRDefault="00C8124E" w:rsidP="00A2278A">
      <w:pPr>
        <w:spacing w:after="0" w:line="240" w:lineRule="auto"/>
        <w:jc w:val="center"/>
        <w:rPr>
          <w:rFonts w:ascii="Times New Roman" w:eastAsia="Times New Roman" w:hAnsi="Times New Roman" w:cs="Times New Roman"/>
          <w:b/>
          <w:sz w:val="24"/>
          <w:szCs w:val="24"/>
          <w:lang w:eastAsia="pt-BR"/>
        </w:rPr>
      </w:pPr>
    </w:p>
    <w:p w:rsidR="00C8124E" w:rsidRPr="002463C1" w:rsidRDefault="00C8124E" w:rsidP="00A2278A">
      <w:pPr>
        <w:spacing w:after="0" w:line="240" w:lineRule="auto"/>
        <w:jc w:val="center"/>
        <w:rPr>
          <w:rFonts w:ascii="Times New Roman" w:eastAsia="Times New Roman" w:hAnsi="Times New Roman" w:cs="Times New Roman"/>
          <w:b/>
          <w:sz w:val="24"/>
          <w:szCs w:val="24"/>
          <w:lang w:eastAsia="pt-BR"/>
        </w:rPr>
      </w:pPr>
    </w:p>
    <w:p w:rsidR="00C8124E" w:rsidRDefault="00C8124E"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Default="00945A2C" w:rsidP="00A2278A">
      <w:pPr>
        <w:spacing w:after="0" w:line="240" w:lineRule="auto"/>
        <w:jc w:val="center"/>
        <w:rPr>
          <w:rFonts w:ascii="Times New Roman" w:eastAsia="Times New Roman" w:hAnsi="Times New Roman" w:cs="Times New Roman"/>
          <w:b/>
          <w:sz w:val="24"/>
          <w:szCs w:val="24"/>
          <w:lang w:eastAsia="pt-BR"/>
        </w:rPr>
      </w:pPr>
    </w:p>
    <w:p w:rsidR="00945A2C" w:rsidRPr="002463C1" w:rsidRDefault="00945A2C" w:rsidP="00A2278A">
      <w:pPr>
        <w:spacing w:after="0" w:line="240" w:lineRule="auto"/>
        <w:jc w:val="center"/>
        <w:rPr>
          <w:rFonts w:ascii="Times New Roman" w:eastAsia="Times New Roman" w:hAnsi="Times New Roman" w:cs="Times New Roman"/>
          <w:b/>
          <w:sz w:val="24"/>
          <w:szCs w:val="24"/>
          <w:lang w:eastAsia="pt-BR"/>
        </w:rPr>
      </w:pPr>
    </w:p>
    <w:p w:rsidR="00C8124E" w:rsidRPr="002463C1" w:rsidRDefault="00C8124E" w:rsidP="00A2278A">
      <w:pPr>
        <w:spacing w:after="0" w:line="240" w:lineRule="auto"/>
        <w:jc w:val="center"/>
        <w:rPr>
          <w:rFonts w:ascii="Times New Roman" w:eastAsia="Times New Roman" w:hAnsi="Times New Roman" w:cs="Times New Roman"/>
          <w:b/>
          <w:sz w:val="24"/>
          <w:szCs w:val="24"/>
          <w:lang w:eastAsia="pt-BR"/>
        </w:rPr>
      </w:pPr>
    </w:p>
    <w:p w:rsidR="00060DED" w:rsidRPr="002463C1" w:rsidRDefault="00945A2C" w:rsidP="00A2278A">
      <w:pPr>
        <w:spacing w:after="0" w:line="240" w:lineRule="auto"/>
        <w:jc w:val="center"/>
        <w:rPr>
          <w:rFonts w:ascii="Times New Roman" w:eastAsia="Times New Roman" w:hAnsi="Times New Roman" w:cs="Times New Roman"/>
          <w:b/>
          <w:sz w:val="24"/>
          <w:szCs w:val="24"/>
          <w:lang w:eastAsia="pt-BR"/>
        </w:rPr>
      </w:pPr>
      <w:r w:rsidRPr="00945A2C">
        <w:rPr>
          <w:rFonts w:ascii="Times New Roman" w:eastAsia="Times New Roman" w:hAnsi="Times New Roman" w:cs="Times New Roman"/>
          <w:b/>
          <w:sz w:val="24"/>
          <w:szCs w:val="24"/>
          <w:lang w:eastAsia="pt-BR"/>
        </w:rPr>
        <w:lastRenderedPageBreak/>
        <w:t>ANEXO I</w:t>
      </w:r>
      <w:r>
        <w:rPr>
          <w:rFonts w:ascii="Times New Roman" w:eastAsia="Times New Roman" w:hAnsi="Times New Roman" w:cs="Times New Roman"/>
          <w:b/>
          <w:sz w:val="24"/>
          <w:szCs w:val="24"/>
          <w:lang w:eastAsia="pt-BR"/>
        </w:rPr>
        <w:t>I</w:t>
      </w:r>
    </w:p>
    <w:p w:rsidR="00060DED" w:rsidRDefault="00060DED" w:rsidP="00A2278A">
      <w:pPr>
        <w:spacing w:after="0" w:line="240" w:lineRule="auto"/>
        <w:jc w:val="center"/>
        <w:rPr>
          <w:rFonts w:ascii="Times New Roman" w:eastAsia="Times New Roman" w:hAnsi="Times New Roman" w:cs="Times New Roman"/>
          <w:b/>
          <w:sz w:val="24"/>
          <w:szCs w:val="24"/>
          <w:lang w:eastAsia="pt-BR"/>
        </w:rPr>
      </w:pPr>
    </w:p>
    <w:p w:rsidR="00945A2C" w:rsidRPr="002463C1" w:rsidRDefault="00945A2C" w:rsidP="00A2278A">
      <w:pPr>
        <w:spacing w:after="0" w:line="240" w:lineRule="auto"/>
        <w:jc w:val="center"/>
        <w:rPr>
          <w:rFonts w:ascii="Times New Roman" w:eastAsia="Times New Roman" w:hAnsi="Times New Roman" w:cs="Times New Roman"/>
          <w:b/>
          <w:sz w:val="24"/>
          <w:szCs w:val="24"/>
          <w:lang w:eastAsia="pt-BR"/>
        </w:rPr>
      </w:pPr>
    </w:p>
    <w:p w:rsidR="00060DED" w:rsidRPr="002463C1" w:rsidRDefault="00060DED" w:rsidP="00A2278A">
      <w:pPr>
        <w:spacing w:after="0" w:line="240" w:lineRule="auto"/>
        <w:jc w:val="center"/>
        <w:rPr>
          <w:rFonts w:ascii="Times New Roman" w:eastAsia="Times New Roman" w:hAnsi="Times New Roman" w:cs="Times New Roman"/>
          <w:b/>
          <w:sz w:val="24"/>
          <w:szCs w:val="24"/>
          <w:u w:val="single"/>
          <w:lang w:eastAsia="pt-BR"/>
        </w:rPr>
      </w:pPr>
      <w:r w:rsidRPr="002463C1">
        <w:rPr>
          <w:rFonts w:ascii="Times New Roman" w:eastAsia="Times New Roman" w:hAnsi="Times New Roman" w:cs="Times New Roman"/>
          <w:b/>
          <w:sz w:val="24"/>
          <w:szCs w:val="24"/>
          <w:u w:val="single"/>
          <w:lang w:eastAsia="pt-BR"/>
        </w:rPr>
        <w:t>Documentos Comprobatórios – LEIS E DECRETOS MUNICIPAIS</w:t>
      </w:r>
    </w:p>
    <w:p w:rsidR="00060DED" w:rsidRPr="002463C1" w:rsidRDefault="00060DED" w:rsidP="00A2278A">
      <w:pPr>
        <w:spacing w:after="0" w:line="240" w:lineRule="auto"/>
        <w:rPr>
          <w:rFonts w:ascii="Times New Roman" w:eastAsia="Times New Roman" w:hAnsi="Times New Roman" w:cs="Times New Roman"/>
          <w:sz w:val="24"/>
          <w:szCs w:val="24"/>
          <w:lang w:eastAsia="pt-BR"/>
        </w:rPr>
      </w:pPr>
    </w:p>
    <w:tbl>
      <w:tblPr>
        <w:tblStyle w:val="Tabelacomgrade1"/>
        <w:tblW w:w="9923" w:type="dxa"/>
        <w:tblInd w:w="-318" w:type="dxa"/>
        <w:tblLook w:val="04A0" w:firstRow="1" w:lastRow="0" w:firstColumn="1" w:lastColumn="0" w:noHBand="0" w:noVBand="1"/>
      </w:tblPr>
      <w:tblGrid>
        <w:gridCol w:w="2556"/>
        <w:gridCol w:w="5382"/>
        <w:gridCol w:w="1985"/>
      </w:tblGrid>
      <w:tr w:rsidR="00060DED" w:rsidRPr="002463C1" w:rsidTr="00060DED">
        <w:tc>
          <w:tcPr>
            <w:tcW w:w="2556" w:type="dxa"/>
            <w:tcBorders>
              <w:top w:val="nil"/>
              <w:left w:val="nil"/>
              <w:bottom w:val="nil"/>
              <w:right w:val="nil"/>
            </w:tcBorders>
          </w:tcPr>
          <w:p w:rsidR="00060DED" w:rsidRPr="002463C1" w:rsidRDefault="00060DED" w:rsidP="00A2278A">
            <w:pPr>
              <w:rPr>
                <w:rFonts w:ascii="Times New Roman" w:eastAsia="Calibri" w:hAnsi="Times New Roman" w:cs="Times New Roman"/>
                <w:sz w:val="24"/>
                <w:szCs w:val="24"/>
              </w:rPr>
            </w:pPr>
          </w:p>
        </w:tc>
        <w:tc>
          <w:tcPr>
            <w:tcW w:w="5382" w:type="dxa"/>
            <w:tcBorders>
              <w:top w:val="nil"/>
              <w:left w:val="nil"/>
              <w:bottom w:val="nil"/>
              <w:right w:val="nil"/>
            </w:tcBorders>
          </w:tcPr>
          <w:p w:rsidR="00060DED" w:rsidRDefault="00060DED" w:rsidP="00A2278A">
            <w:pPr>
              <w:rPr>
                <w:rFonts w:ascii="Times New Roman" w:eastAsia="Calibri" w:hAnsi="Times New Roman" w:cs="Times New Roman"/>
                <w:sz w:val="24"/>
                <w:szCs w:val="24"/>
              </w:rPr>
            </w:pPr>
          </w:p>
          <w:p w:rsidR="00945A2C" w:rsidRPr="002463C1" w:rsidRDefault="00945A2C" w:rsidP="00A2278A">
            <w:pPr>
              <w:rPr>
                <w:rFonts w:ascii="Times New Roman" w:eastAsia="Calibri" w:hAnsi="Times New Roman" w:cs="Times New Roman"/>
                <w:sz w:val="24"/>
                <w:szCs w:val="24"/>
              </w:rPr>
            </w:pPr>
          </w:p>
          <w:p w:rsidR="00060DED" w:rsidRPr="002463C1" w:rsidRDefault="00060DED" w:rsidP="00A2278A">
            <w:pPr>
              <w:jc w:val="center"/>
              <w:rPr>
                <w:rFonts w:ascii="Times New Roman" w:eastAsia="Calibri" w:hAnsi="Times New Roman" w:cs="Times New Roman"/>
                <w:sz w:val="24"/>
                <w:szCs w:val="24"/>
              </w:rPr>
            </w:pPr>
            <w:r w:rsidRPr="002463C1">
              <w:rPr>
                <w:rFonts w:ascii="Times New Roman" w:eastAsia="Calibri" w:hAnsi="Times New Roman" w:cs="Times New Roman"/>
                <w:sz w:val="24"/>
                <w:szCs w:val="24"/>
              </w:rPr>
              <w:t xml:space="preserve">Ata de Posse dos membros titulares e suplentes do Conselho Municipal de Cultura </w:t>
            </w:r>
          </w:p>
          <w:p w:rsidR="00060DED" w:rsidRPr="002463C1" w:rsidRDefault="00060DED" w:rsidP="00A2278A">
            <w:pPr>
              <w:jc w:val="center"/>
              <w:rPr>
                <w:rFonts w:ascii="Times New Roman" w:eastAsia="Calibri" w:hAnsi="Times New Roman" w:cs="Times New Roman"/>
                <w:sz w:val="24"/>
                <w:szCs w:val="24"/>
              </w:rPr>
            </w:pPr>
            <w:r w:rsidRPr="002463C1">
              <w:rPr>
                <w:rFonts w:ascii="Times New Roman" w:eastAsia="Calibri" w:hAnsi="Times New Roman" w:cs="Times New Roman"/>
                <w:sz w:val="24"/>
                <w:szCs w:val="24"/>
              </w:rPr>
              <w:t>Porto União – SC</w:t>
            </w:r>
          </w:p>
          <w:p w:rsidR="00060DED" w:rsidRDefault="00060DED" w:rsidP="00A2278A">
            <w:pPr>
              <w:rPr>
                <w:rFonts w:ascii="Times New Roman" w:eastAsia="Calibri" w:hAnsi="Times New Roman" w:cs="Times New Roman"/>
                <w:sz w:val="24"/>
                <w:szCs w:val="24"/>
              </w:rPr>
            </w:pPr>
          </w:p>
          <w:p w:rsidR="00945A2C" w:rsidRPr="002463C1" w:rsidRDefault="00945A2C" w:rsidP="00A2278A">
            <w:pPr>
              <w:rPr>
                <w:rFonts w:ascii="Times New Roman" w:eastAsia="Calibri" w:hAnsi="Times New Roman" w:cs="Times New Roman"/>
                <w:sz w:val="24"/>
                <w:szCs w:val="24"/>
              </w:rPr>
            </w:pPr>
          </w:p>
        </w:tc>
        <w:tc>
          <w:tcPr>
            <w:tcW w:w="1985" w:type="dxa"/>
            <w:tcBorders>
              <w:top w:val="nil"/>
              <w:left w:val="nil"/>
              <w:bottom w:val="nil"/>
              <w:right w:val="nil"/>
            </w:tcBorders>
          </w:tcPr>
          <w:p w:rsidR="00060DED" w:rsidRPr="002463C1" w:rsidRDefault="00060DED" w:rsidP="00A2278A">
            <w:pPr>
              <w:ind w:left="-676" w:firstLine="676"/>
              <w:jc w:val="center"/>
              <w:rPr>
                <w:rFonts w:ascii="Times New Roman" w:eastAsia="Calibri" w:hAnsi="Times New Roman" w:cs="Times New Roman"/>
                <w:sz w:val="24"/>
                <w:szCs w:val="24"/>
              </w:rPr>
            </w:pPr>
          </w:p>
        </w:tc>
      </w:tr>
    </w:tbl>
    <w:p w:rsidR="00060DED" w:rsidRDefault="00060DED" w:rsidP="00A2278A">
      <w:pPr>
        <w:spacing w:after="0" w:line="240" w:lineRule="auto"/>
        <w:jc w:val="both"/>
        <w:rPr>
          <w:rFonts w:ascii="Times New Roman" w:eastAsia="Calibri" w:hAnsi="Times New Roman" w:cs="Times New Roman"/>
          <w:sz w:val="24"/>
          <w:szCs w:val="24"/>
          <w:lang w:eastAsia="pt-BR"/>
        </w:rPr>
      </w:pPr>
      <w:r w:rsidRPr="002463C1">
        <w:rPr>
          <w:rFonts w:ascii="Times New Roman" w:eastAsia="Calibri" w:hAnsi="Times New Roman" w:cs="Times New Roman"/>
          <w:sz w:val="24"/>
          <w:szCs w:val="24"/>
          <w:lang w:eastAsia="pt-BR"/>
        </w:rPr>
        <w:t>Aos 27 (vinte e sete) dias do mês de outubro de 2014, realizou-se na Secretaria Municipal de Cultura e Turismo de Porto União, Rua Sete de Setembro 557, centro, reunião em que se</w:t>
      </w:r>
      <w:proofErr w:type="gramStart"/>
      <w:r w:rsidRPr="002463C1">
        <w:rPr>
          <w:rFonts w:ascii="Times New Roman" w:eastAsia="Calibri" w:hAnsi="Times New Roman" w:cs="Times New Roman"/>
          <w:sz w:val="24"/>
          <w:szCs w:val="24"/>
          <w:lang w:eastAsia="pt-BR"/>
        </w:rPr>
        <w:t xml:space="preserve">  </w:t>
      </w:r>
      <w:proofErr w:type="gramEnd"/>
      <w:r w:rsidRPr="002463C1">
        <w:rPr>
          <w:rFonts w:ascii="Times New Roman" w:eastAsia="Calibri" w:hAnsi="Times New Roman" w:cs="Times New Roman"/>
          <w:sz w:val="24"/>
          <w:szCs w:val="24"/>
          <w:lang w:eastAsia="pt-BR"/>
        </w:rPr>
        <w:t xml:space="preserve">oficializou a eleição e posse dos membros do </w:t>
      </w:r>
      <w:r w:rsidRPr="002463C1">
        <w:rPr>
          <w:rFonts w:ascii="Times New Roman" w:eastAsia="Calibri" w:hAnsi="Times New Roman" w:cs="Times New Roman"/>
          <w:b/>
          <w:sz w:val="24"/>
          <w:szCs w:val="24"/>
          <w:lang w:eastAsia="pt-BR"/>
        </w:rPr>
        <w:t>CONSELHO MUNICIPAL DE CULTURA</w:t>
      </w:r>
      <w:r w:rsidRPr="002463C1">
        <w:rPr>
          <w:rFonts w:ascii="Times New Roman" w:eastAsia="Calibri" w:hAnsi="Times New Roman" w:cs="Times New Roman"/>
          <w:sz w:val="24"/>
          <w:szCs w:val="24"/>
          <w:lang w:eastAsia="pt-BR"/>
        </w:rPr>
        <w:t xml:space="preserve">  designados e eleitos para o biênio 2014/2016, Lei nº 4.185 de 07 de novembro de 2013, onde Cria o Conselho Municipal de Cultura de Porto União – SC; Decreto nº 337 de 18 de novembro de 2013 que aprova o Regimento Interno do Conselho Municipal de Cultura de Porto União – SC, ficando assim c</w:t>
      </w:r>
      <w:r w:rsidR="00945A2C">
        <w:rPr>
          <w:rFonts w:ascii="Times New Roman" w:eastAsia="Calibri" w:hAnsi="Times New Roman" w:cs="Times New Roman"/>
          <w:sz w:val="24"/>
          <w:szCs w:val="24"/>
          <w:lang w:eastAsia="pt-BR"/>
        </w:rPr>
        <w:t>onstituído o referido Conselho:</w:t>
      </w:r>
    </w:p>
    <w:p w:rsidR="00945A2C" w:rsidRDefault="00945A2C" w:rsidP="00A2278A">
      <w:pPr>
        <w:spacing w:after="0" w:line="240" w:lineRule="auto"/>
        <w:jc w:val="both"/>
        <w:rPr>
          <w:rFonts w:ascii="Times New Roman" w:eastAsia="Calibri" w:hAnsi="Times New Roman" w:cs="Times New Roman"/>
          <w:sz w:val="24"/>
          <w:szCs w:val="24"/>
          <w:lang w:eastAsia="pt-BR"/>
        </w:rPr>
      </w:pPr>
    </w:p>
    <w:p w:rsidR="00945A2C" w:rsidRPr="002463C1" w:rsidRDefault="00945A2C" w:rsidP="00A2278A">
      <w:pPr>
        <w:spacing w:after="0" w:line="240" w:lineRule="auto"/>
        <w:jc w:val="both"/>
        <w:rPr>
          <w:rFonts w:ascii="Times New Roman" w:eastAsia="Calibri" w:hAnsi="Times New Roman" w:cs="Times New Roman"/>
          <w:sz w:val="24"/>
          <w:szCs w:val="24"/>
          <w:lang w:eastAsia="pt-BR"/>
        </w:rPr>
      </w:pPr>
    </w:p>
    <w:tbl>
      <w:tblPr>
        <w:tblStyle w:val="Tabelacomgrade"/>
        <w:tblW w:w="9331" w:type="dxa"/>
        <w:tblLook w:val="04A0" w:firstRow="1" w:lastRow="0" w:firstColumn="1" w:lastColumn="0" w:noHBand="0" w:noVBand="1"/>
      </w:tblPr>
      <w:tblGrid>
        <w:gridCol w:w="3936"/>
        <w:gridCol w:w="5395"/>
      </w:tblGrid>
      <w:tr w:rsidR="00060DED" w:rsidRPr="002463C1" w:rsidTr="00060DED">
        <w:tc>
          <w:tcPr>
            <w:tcW w:w="3936" w:type="dxa"/>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Órgão/Entidade/Eleito</w:t>
            </w:r>
          </w:p>
        </w:tc>
        <w:tc>
          <w:tcPr>
            <w:tcW w:w="5395" w:type="dxa"/>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Titular/Suplente</w:t>
            </w:r>
          </w:p>
        </w:tc>
      </w:tr>
      <w:tr w:rsidR="00060DED" w:rsidRPr="002463C1" w:rsidTr="00060DED">
        <w:trPr>
          <w:trHeight w:val="300"/>
        </w:trPr>
        <w:tc>
          <w:tcPr>
            <w:tcW w:w="3936" w:type="dxa"/>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Secretário Municipal de Cultura</w:t>
            </w: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Titular:</w:t>
            </w:r>
            <w:r w:rsidRPr="002463C1">
              <w:rPr>
                <w:rFonts w:ascii="Times New Roman" w:eastAsia="Calibri" w:hAnsi="Times New Roman" w:cs="Times New Roman"/>
                <w:sz w:val="24"/>
                <w:szCs w:val="24"/>
              </w:rPr>
              <w:t xml:space="preserve"> José Carlos Gonçalves</w:t>
            </w:r>
          </w:p>
        </w:tc>
      </w:tr>
      <w:tr w:rsidR="00060DED" w:rsidRPr="002463C1" w:rsidTr="00060DED">
        <w:trPr>
          <w:trHeight w:val="330"/>
        </w:trPr>
        <w:tc>
          <w:tcPr>
            <w:tcW w:w="3936" w:type="dxa"/>
            <w:vMerge w:val="restart"/>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Teatro</w:t>
            </w: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Titular:</w:t>
            </w:r>
            <w:r w:rsidRPr="002463C1">
              <w:rPr>
                <w:rFonts w:ascii="Times New Roman" w:eastAsia="Calibri" w:hAnsi="Times New Roman" w:cs="Times New Roman"/>
                <w:sz w:val="24"/>
                <w:szCs w:val="24"/>
              </w:rPr>
              <w:t xml:space="preserve"> Luís Antônio de Oliveira</w:t>
            </w:r>
          </w:p>
        </w:tc>
      </w:tr>
      <w:tr w:rsidR="00060DED" w:rsidRPr="002463C1" w:rsidTr="00060DED">
        <w:trPr>
          <w:trHeight w:val="255"/>
        </w:trPr>
        <w:tc>
          <w:tcPr>
            <w:tcW w:w="3936" w:type="dxa"/>
            <w:vMerge/>
          </w:tcPr>
          <w:p w:rsidR="00060DED" w:rsidRPr="002463C1" w:rsidRDefault="00060DED" w:rsidP="00A2278A">
            <w:pPr>
              <w:jc w:val="both"/>
              <w:rPr>
                <w:rFonts w:ascii="Times New Roman" w:eastAsia="Calibri" w:hAnsi="Times New Roman" w:cs="Times New Roman"/>
                <w:b/>
                <w:sz w:val="24"/>
                <w:szCs w:val="24"/>
              </w:rPr>
            </w:pP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Suplente:</w:t>
            </w:r>
            <w:r w:rsidRPr="002463C1">
              <w:rPr>
                <w:rFonts w:ascii="Times New Roman" w:eastAsia="Calibri" w:hAnsi="Times New Roman" w:cs="Times New Roman"/>
                <w:sz w:val="24"/>
                <w:szCs w:val="24"/>
              </w:rPr>
              <w:t xml:space="preserve"> </w:t>
            </w:r>
            <w:proofErr w:type="spellStart"/>
            <w:r w:rsidRPr="002463C1">
              <w:rPr>
                <w:rFonts w:ascii="Times New Roman" w:eastAsia="Calibri" w:hAnsi="Times New Roman" w:cs="Times New Roman"/>
                <w:sz w:val="24"/>
                <w:szCs w:val="24"/>
              </w:rPr>
              <w:t>Ozéias</w:t>
            </w:r>
            <w:proofErr w:type="spellEnd"/>
            <w:r w:rsidRPr="002463C1">
              <w:rPr>
                <w:rFonts w:ascii="Times New Roman" w:eastAsia="Calibri" w:hAnsi="Times New Roman" w:cs="Times New Roman"/>
                <w:sz w:val="24"/>
                <w:szCs w:val="24"/>
              </w:rPr>
              <w:t xml:space="preserve"> </w:t>
            </w:r>
            <w:proofErr w:type="spellStart"/>
            <w:r w:rsidRPr="002463C1">
              <w:rPr>
                <w:rFonts w:ascii="Times New Roman" w:eastAsia="Calibri" w:hAnsi="Times New Roman" w:cs="Times New Roman"/>
                <w:sz w:val="24"/>
                <w:szCs w:val="24"/>
              </w:rPr>
              <w:t>Odkovicz</w:t>
            </w:r>
            <w:proofErr w:type="spellEnd"/>
          </w:p>
        </w:tc>
      </w:tr>
      <w:tr w:rsidR="00060DED" w:rsidRPr="002463C1" w:rsidTr="00060DED">
        <w:trPr>
          <w:trHeight w:val="345"/>
        </w:trPr>
        <w:tc>
          <w:tcPr>
            <w:tcW w:w="3936" w:type="dxa"/>
            <w:vMerge w:val="restart"/>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Dança</w:t>
            </w: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Titular:</w:t>
            </w:r>
            <w:r w:rsidRPr="002463C1">
              <w:rPr>
                <w:rFonts w:ascii="Times New Roman" w:eastAsia="Calibri" w:hAnsi="Times New Roman" w:cs="Times New Roman"/>
                <w:sz w:val="24"/>
                <w:szCs w:val="24"/>
              </w:rPr>
              <w:t xml:space="preserve"> Fábio Bianchini</w:t>
            </w:r>
          </w:p>
        </w:tc>
      </w:tr>
      <w:tr w:rsidR="00060DED" w:rsidRPr="002463C1" w:rsidTr="00060DED">
        <w:trPr>
          <w:trHeight w:val="240"/>
        </w:trPr>
        <w:tc>
          <w:tcPr>
            <w:tcW w:w="3936" w:type="dxa"/>
            <w:vMerge/>
          </w:tcPr>
          <w:p w:rsidR="00060DED" w:rsidRPr="002463C1" w:rsidRDefault="00060DED" w:rsidP="00A2278A">
            <w:pPr>
              <w:jc w:val="both"/>
              <w:rPr>
                <w:rFonts w:ascii="Times New Roman" w:eastAsia="Calibri" w:hAnsi="Times New Roman" w:cs="Times New Roman"/>
                <w:b/>
                <w:sz w:val="24"/>
                <w:szCs w:val="24"/>
              </w:rPr>
            </w:pP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Suplente:</w:t>
            </w:r>
            <w:r w:rsidRPr="002463C1">
              <w:rPr>
                <w:rFonts w:ascii="Times New Roman" w:eastAsia="Calibri" w:hAnsi="Times New Roman" w:cs="Times New Roman"/>
                <w:sz w:val="24"/>
                <w:szCs w:val="24"/>
              </w:rPr>
              <w:t xml:space="preserve"> Katleen Nayara Tizon</w:t>
            </w:r>
          </w:p>
        </w:tc>
      </w:tr>
      <w:tr w:rsidR="00060DED" w:rsidRPr="002463C1" w:rsidTr="00060DED">
        <w:trPr>
          <w:trHeight w:val="315"/>
        </w:trPr>
        <w:tc>
          <w:tcPr>
            <w:tcW w:w="3936" w:type="dxa"/>
            <w:vMerge w:val="restart"/>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Artes Plásticas</w:t>
            </w: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Titular:</w:t>
            </w:r>
            <w:r w:rsidRPr="002463C1">
              <w:rPr>
                <w:rFonts w:ascii="Times New Roman" w:eastAsia="Calibri" w:hAnsi="Times New Roman" w:cs="Times New Roman"/>
                <w:sz w:val="24"/>
                <w:szCs w:val="24"/>
              </w:rPr>
              <w:t xml:space="preserve"> Roberto Bona</w:t>
            </w:r>
          </w:p>
        </w:tc>
      </w:tr>
      <w:tr w:rsidR="00060DED" w:rsidRPr="002463C1" w:rsidTr="00060DED">
        <w:trPr>
          <w:trHeight w:val="270"/>
        </w:trPr>
        <w:tc>
          <w:tcPr>
            <w:tcW w:w="3936" w:type="dxa"/>
            <w:vMerge/>
          </w:tcPr>
          <w:p w:rsidR="00060DED" w:rsidRPr="002463C1" w:rsidRDefault="00060DED" w:rsidP="00A2278A">
            <w:pPr>
              <w:jc w:val="both"/>
              <w:rPr>
                <w:rFonts w:ascii="Times New Roman" w:eastAsia="Calibri" w:hAnsi="Times New Roman" w:cs="Times New Roman"/>
                <w:b/>
                <w:sz w:val="24"/>
                <w:szCs w:val="24"/>
              </w:rPr>
            </w:pP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Suplente:</w:t>
            </w:r>
            <w:r w:rsidRPr="002463C1">
              <w:rPr>
                <w:rFonts w:ascii="Times New Roman" w:eastAsia="Calibri" w:hAnsi="Times New Roman" w:cs="Times New Roman"/>
                <w:sz w:val="24"/>
                <w:szCs w:val="24"/>
              </w:rPr>
              <w:t xml:space="preserve"> Ivanira Olbertz</w:t>
            </w:r>
          </w:p>
        </w:tc>
      </w:tr>
      <w:tr w:rsidR="00060DED" w:rsidRPr="002463C1" w:rsidTr="00060DED">
        <w:trPr>
          <w:trHeight w:val="300"/>
        </w:trPr>
        <w:tc>
          <w:tcPr>
            <w:tcW w:w="3936" w:type="dxa"/>
            <w:vMerge w:val="restart"/>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Artesanato</w:t>
            </w: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Titular:</w:t>
            </w:r>
            <w:r w:rsidRPr="002463C1">
              <w:rPr>
                <w:rFonts w:ascii="Times New Roman" w:eastAsia="Calibri" w:hAnsi="Times New Roman" w:cs="Times New Roman"/>
                <w:sz w:val="24"/>
                <w:szCs w:val="24"/>
              </w:rPr>
              <w:t xml:space="preserve"> Raquel Berenice Storck</w:t>
            </w:r>
          </w:p>
        </w:tc>
      </w:tr>
      <w:tr w:rsidR="00060DED" w:rsidRPr="002463C1" w:rsidTr="00060DED">
        <w:trPr>
          <w:trHeight w:val="285"/>
        </w:trPr>
        <w:tc>
          <w:tcPr>
            <w:tcW w:w="3936" w:type="dxa"/>
            <w:vMerge/>
          </w:tcPr>
          <w:p w:rsidR="00060DED" w:rsidRPr="002463C1" w:rsidRDefault="00060DED" w:rsidP="00A2278A">
            <w:pPr>
              <w:jc w:val="both"/>
              <w:rPr>
                <w:rFonts w:ascii="Times New Roman" w:eastAsia="Calibri" w:hAnsi="Times New Roman" w:cs="Times New Roman"/>
                <w:b/>
                <w:sz w:val="24"/>
                <w:szCs w:val="24"/>
              </w:rPr>
            </w:pP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Suplente:</w:t>
            </w:r>
            <w:r w:rsidRPr="002463C1">
              <w:rPr>
                <w:rFonts w:ascii="Times New Roman" w:eastAsia="Calibri" w:hAnsi="Times New Roman" w:cs="Times New Roman"/>
                <w:sz w:val="24"/>
                <w:szCs w:val="24"/>
              </w:rPr>
              <w:t xml:space="preserve"> Gilberto </w:t>
            </w:r>
            <w:proofErr w:type="spellStart"/>
            <w:r w:rsidRPr="002463C1">
              <w:rPr>
                <w:rFonts w:ascii="Times New Roman" w:eastAsia="Calibri" w:hAnsi="Times New Roman" w:cs="Times New Roman"/>
                <w:sz w:val="24"/>
                <w:szCs w:val="24"/>
              </w:rPr>
              <w:t>Carrer</w:t>
            </w:r>
            <w:proofErr w:type="spellEnd"/>
          </w:p>
        </w:tc>
      </w:tr>
      <w:tr w:rsidR="00060DED" w:rsidRPr="002463C1" w:rsidTr="00060DED">
        <w:trPr>
          <w:trHeight w:val="360"/>
        </w:trPr>
        <w:tc>
          <w:tcPr>
            <w:tcW w:w="3936" w:type="dxa"/>
            <w:vMerge w:val="restart"/>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Literatura</w:t>
            </w: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Titular:</w:t>
            </w:r>
            <w:r w:rsidRPr="002463C1">
              <w:rPr>
                <w:rFonts w:ascii="Times New Roman" w:eastAsia="Calibri" w:hAnsi="Times New Roman" w:cs="Times New Roman"/>
                <w:sz w:val="24"/>
                <w:szCs w:val="24"/>
              </w:rPr>
              <w:t xml:space="preserve"> Nivaldo </w:t>
            </w:r>
            <w:proofErr w:type="spellStart"/>
            <w:r w:rsidRPr="002463C1">
              <w:rPr>
                <w:rFonts w:ascii="Times New Roman" w:eastAsia="Calibri" w:hAnsi="Times New Roman" w:cs="Times New Roman"/>
                <w:sz w:val="24"/>
                <w:szCs w:val="24"/>
              </w:rPr>
              <w:t>Oliskovicz</w:t>
            </w:r>
            <w:proofErr w:type="spellEnd"/>
          </w:p>
        </w:tc>
      </w:tr>
      <w:tr w:rsidR="00060DED" w:rsidRPr="002463C1" w:rsidTr="00060DED">
        <w:trPr>
          <w:trHeight w:val="210"/>
        </w:trPr>
        <w:tc>
          <w:tcPr>
            <w:tcW w:w="3936" w:type="dxa"/>
            <w:vMerge/>
          </w:tcPr>
          <w:p w:rsidR="00060DED" w:rsidRPr="002463C1" w:rsidRDefault="00060DED" w:rsidP="00A2278A">
            <w:pPr>
              <w:jc w:val="both"/>
              <w:rPr>
                <w:rFonts w:ascii="Times New Roman" w:eastAsia="Calibri" w:hAnsi="Times New Roman" w:cs="Times New Roman"/>
                <w:b/>
                <w:sz w:val="24"/>
                <w:szCs w:val="24"/>
              </w:rPr>
            </w:pP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Suplente:</w:t>
            </w:r>
            <w:r w:rsidRPr="002463C1">
              <w:rPr>
                <w:rFonts w:ascii="Times New Roman" w:eastAsia="Calibri" w:hAnsi="Times New Roman" w:cs="Times New Roman"/>
                <w:sz w:val="24"/>
                <w:szCs w:val="24"/>
              </w:rPr>
              <w:t xml:space="preserve"> Emanuelle Cristine Gonçalves</w:t>
            </w:r>
          </w:p>
        </w:tc>
      </w:tr>
      <w:tr w:rsidR="00060DED" w:rsidRPr="002463C1" w:rsidTr="00060DED">
        <w:trPr>
          <w:trHeight w:val="70"/>
        </w:trPr>
        <w:tc>
          <w:tcPr>
            <w:tcW w:w="3936" w:type="dxa"/>
            <w:vMerge w:val="restart"/>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Música</w:t>
            </w: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Titular:</w:t>
            </w:r>
            <w:r w:rsidRPr="002463C1">
              <w:rPr>
                <w:rFonts w:ascii="Times New Roman" w:eastAsia="Calibri" w:hAnsi="Times New Roman" w:cs="Times New Roman"/>
                <w:sz w:val="24"/>
                <w:szCs w:val="24"/>
              </w:rPr>
              <w:t xml:space="preserve"> Bruno Waldemar Dozorec</w:t>
            </w:r>
          </w:p>
        </w:tc>
      </w:tr>
      <w:tr w:rsidR="00060DED" w:rsidRPr="002463C1" w:rsidTr="00060DED">
        <w:trPr>
          <w:trHeight w:val="300"/>
        </w:trPr>
        <w:tc>
          <w:tcPr>
            <w:tcW w:w="3936" w:type="dxa"/>
            <w:vMerge/>
          </w:tcPr>
          <w:p w:rsidR="00060DED" w:rsidRPr="002463C1" w:rsidRDefault="00060DED" w:rsidP="00A2278A">
            <w:pPr>
              <w:jc w:val="both"/>
              <w:rPr>
                <w:rFonts w:ascii="Times New Roman" w:eastAsia="Calibri" w:hAnsi="Times New Roman" w:cs="Times New Roman"/>
                <w:b/>
                <w:sz w:val="24"/>
                <w:szCs w:val="24"/>
              </w:rPr>
            </w:pP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Suplente:</w:t>
            </w:r>
            <w:r w:rsidRPr="002463C1">
              <w:rPr>
                <w:rFonts w:ascii="Times New Roman" w:eastAsia="Calibri" w:hAnsi="Times New Roman" w:cs="Times New Roman"/>
                <w:sz w:val="24"/>
                <w:szCs w:val="24"/>
              </w:rPr>
              <w:t xml:space="preserve"> Willian Francisco</w:t>
            </w:r>
            <w:proofErr w:type="gramStart"/>
            <w:r w:rsidRPr="002463C1">
              <w:rPr>
                <w:rFonts w:ascii="Times New Roman" w:eastAsia="Calibri" w:hAnsi="Times New Roman" w:cs="Times New Roman"/>
                <w:sz w:val="24"/>
                <w:szCs w:val="24"/>
              </w:rPr>
              <w:t xml:space="preserve">  </w:t>
            </w:r>
            <w:proofErr w:type="gramEnd"/>
            <w:r w:rsidRPr="002463C1">
              <w:rPr>
                <w:rFonts w:ascii="Times New Roman" w:eastAsia="Calibri" w:hAnsi="Times New Roman" w:cs="Times New Roman"/>
                <w:sz w:val="24"/>
                <w:szCs w:val="24"/>
              </w:rPr>
              <w:t>Diniz</w:t>
            </w:r>
          </w:p>
        </w:tc>
      </w:tr>
      <w:tr w:rsidR="00060DED" w:rsidRPr="002463C1" w:rsidTr="00060DED">
        <w:trPr>
          <w:trHeight w:val="315"/>
        </w:trPr>
        <w:tc>
          <w:tcPr>
            <w:tcW w:w="3936" w:type="dxa"/>
            <w:vMerge w:val="restart"/>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Patrimônio Cultural/Museus</w:t>
            </w: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Titular:</w:t>
            </w:r>
            <w:r w:rsidRPr="002463C1">
              <w:rPr>
                <w:rFonts w:ascii="Times New Roman" w:eastAsia="Calibri" w:hAnsi="Times New Roman" w:cs="Times New Roman"/>
                <w:sz w:val="24"/>
                <w:szCs w:val="24"/>
              </w:rPr>
              <w:t xml:space="preserve"> Ari Krüger dos Passos</w:t>
            </w:r>
          </w:p>
        </w:tc>
      </w:tr>
      <w:tr w:rsidR="00060DED" w:rsidRPr="002463C1" w:rsidTr="00060DED">
        <w:trPr>
          <w:trHeight w:val="270"/>
        </w:trPr>
        <w:tc>
          <w:tcPr>
            <w:tcW w:w="3936" w:type="dxa"/>
            <w:vMerge/>
          </w:tcPr>
          <w:p w:rsidR="00060DED" w:rsidRPr="002463C1" w:rsidRDefault="00060DED" w:rsidP="00A2278A">
            <w:pPr>
              <w:jc w:val="both"/>
              <w:rPr>
                <w:rFonts w:ascii="Times New Roman" w:eastAsia="Calibri" w:hAnsi="Times New Roman" w:cs="Times New Roman"/>
                <w:b/>
                <w:sz w:val="24"/>
                <w:szCs w:val="24"/>
              </w:rPr>
            </w:pP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Suplente:</w:t>
            </w:r>
            <w:r w:rsidRPr="002463C1">
              <w:rPr>
                <w:rFonts w:ascii="Times New Roman" w:eastAsia="Calibri" w:hAnsi="Times New Roman" w:cs="Times New Roman"/>
                <w:sz w:val="24"/>
                <w:szCs w:val="24"/>
              </w:rPr>
              <w:t xml:space="preserve"> Carlos Rodrigues</w:t>
            </w:r>
          </w:p>
        </w:tc>
      </w:tr>
      <w:tr w:rsidR="00060DED" w:rsidRPr="002463C1" w:rsidTr="00060DED">
        <w:trPr>
          <w:trHeight w:val="270"/>
        </w:trPr>
        <w:tc>
          <w:tcPr>
            <w:tcW w:w="3936" w:type="dxa"/>
            <w:vMerge w:val="restart"/>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Tradições Populares</w:t>
            </w: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Titular:</w:t>
            </w:r>
            <w:r w:rsidRPr="002463C1">
              <w:rPr>
                <w:rFonts w:ascii="Times New Roman" w:eastAsia="Calibri" w:hAnsi="Times New Roman" w:cs="Times New Roman"/>
                <w:sz w:val="24"/>
                <w:szCs w:val="24"/>
              </w:rPr>
              <w:t xml:space="preserve"> Dinarte Ribeiro</w:t>
            </w:r>
            <w:proofErr w:type="gramStart"/>
            <w:r w:rsidRPr="002463C1">
              <w:rPr>
                <w:rFonts w:ascii="Times New Roman" w:eastAsia="Calibri" w:hAnsi="Times New Roman" w:cs="Times New Roman"/>
                <w:sz w:val="24"/>
                <w:szCs w:val="24"/>
              </w:rPr>
              <w:t xml:space="preserve">  </w:t>
            </w:r>
            <w:proofErr w:type="gramEnd"/>
            <w:r w:rsidRPr="002463C1">
              <w:rPr>
                <w:rFonts w:ascii="Times New Roman" w:eastAsia="Calibri" w:hAnsi="Times New Roman" w:cs="Times New Roman"/>
                <w:sz w:val="24"/>
                <w:szCs w:val="24"/>
              </w:rPr>
              <w:t>Guedes Neto</w:t>
            </w:r>
          </w:p>
        </w:tc>
      </w:tr>
      <w:tr w:rsidR="00060DED" w:rsidRPr="002463C1" w:rsidTr="00060DED">
        <w:trPr>
          <w:trHeight w:val="315"/>
        </w:trPr>
        <w:tc>
          <w:tcPr>
            <w:tcW w:w="3936" w:type="dxa"/>
            <w:vMerge/>
          </w:tcPr>
          <w:p w:rsidR="00060DED" w:rsidRPr="002463C1" w:rsidRDefault="00060DED" w:rsidP="00A2278A">
            <w:pPr>
              <w:jc w:val="both"/>
              <w:rPr>
                <w:rFonts w:ascii="Times New Roman" w:eastAsia="Calibri" w:hAnsi="Times New Roman" w:cs="Times New Roman"/>
                <w:b/>
                <w:sz w:val="24"/>
                <w:szCs w:val="24"/>
              </w:rPr>
            </w:pP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Suplente:</w:t>
            </w:r>
            <w:r w:rsidRPr="002463C1">
              <w:rPr>
                <w:rFonts w:ascii="Times New Roman" w:eastAsia="Calibri" w:hAnsi="Times New Roman" w:cs="Times New Roman"/>
                <w:sz w:val="24"/>
                <w:szCs w:val="24"/>
              </w:rPr>
              <w:t xml:space="preserve"> Élio Weber </w:t>
            </w:r>
          </w:p>
        </w:tc>
      </w:tr>
      <w:tr w:rsidR="00060DED" w:rsidRPr="002463C1" w:rsidTr="00060DED">
        <w:trPr>
          <w:trHeight w:val="345"/>
        </w:trPr>
        <w:tc>
          <w:tcPr>
            <w:tcW w:w="3936" w:type="dxa"/>
            <w:vMerge w:val="restart"/>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Bibliotecas</w:t>
            </w: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Titular:</w:t>
            </w:r>
            <w:r w:rsidRPr="002463C1">
              <w:rPr>
                <w:rFonts w:ascii="Times New Roman" w:eastAsia="Calibri" w:hAnsi="Times New Roman" w:cs="Times New Roman"/>
                <w:sz w:val="24"/>
                <w:szCs w:val="24"/>
              </w:rPr>
              <w:t xml:space="preserve"> Marcio Marczinski</w:t>
            </w:r>
          </w:p>
        </w:tc>
      </w:tr>
      <w:tr w:rsidR="00060DED" w:rsidRPr="002463C1" w:rsidTr="00060DED">
        <w:trPr>
          <w:trHeight w:val="240"/>
        </w:trPr>
        <w:tc>
          <w:tcPr>
            <w:tcW w:w="3936" w:type="dxa"/>
            <w:vMerge/>
          </w:tcPr>
          <w:p w:rsidR="00060DED" w:rsidRPr="002463C1" w:rsidRDefault="00060DED" w:rsidP="00A2278A">
            <w:pPr>
              <w:jc w:val="both"/>
              <w:rPr>
                <w:rFonts w:ascii="Times New Roman" w:eastAsia="Calibri" w:hAnsi="Times New Roman" w:cs="Times New Roman"/>
                <w:b/>
                <w:sz w:val="24"/>
                <w:szCs w:val="24"/>
              </w:rPr>
            </w:pP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Suplente:</w:t>
            </w:r>
            <w:r w:rsidRPr="002463C1">
              <w:rPr>
                <w:rFonts w:ascii="Times New Roman" w:eastAsia="Calibri" w:hAnsi="Times New Roman" w:cs="Times New Roman"/>
                <w:sz w:val="24"/>
                <w:szCs w:val="24"/>
              </w:rPr>
              <w:t xml:space="preserve"> Marlene </w:t>
            </w:r>
            <w:proofErr w:type="spellStart"/>
            <w:r w:rsidRPr="002463C1">
              <w:rPr>
                <w:rFonts w:ascii="Times New Roman" w:eastAsia="Calibri" w:hAnsi="Times New Roman" w:cs="Times New Roman"/>
                <w:sz w:val="24"/>
                <w:szCs w:val="24"/>
              </w:rPr>
              <w:t>Harbatiuk</w:t>
            </w:r>
            <w:proofErr w:type="spellEnd"/>
          </w:p>
        </w:tc>
      </w:tr>
      <w:tr w:rsidR="00060DED" w:rsidRPr="002463C1" w:rsidTr="00060DED">
        <w:trPr>
          <w:trHeight w:val="345"/>
        </w:trPr>
        <w:tc>
          <w:tcPr>
            <w:tcW w:w="3936" w:type="dxa"/>
            <w:vMerge w:val="restart"/>
          </w:tcPr>
          <w:p w:rsidR="00060DED" w:rsidRPr="002463C1" w:rsidRDefault="00060DED" w:rsidP="00A2278A">
            <w:pPr>
              <w:jc w:val="both"/>
              <w:rPr>
                <w:rFonts w:ascii="Times New Roman" w:eastAsia="Calibri" w:hAnsi="Times New Roman" w:cs="Times New Roman"/>
                <w:b/>
                <w:sz w:val="24"/>
                <w:szCs w:val="24"/>
              </w:rPr>
            </w:pPr>
            <w:r w:rsidRPr="002463C1">
              <w:rPr>
                <w:rFonts w:ascii="Times New Roman" w:eastAsia="Calibri" w:hAnsi="Times New Roman" w:cs="Times New Roman"/>
                <w:b/>
                <w:sz w:val="24"/>
                <w:szCs w:val="24"/>
              </w:rPr>
              <w:t>Coral</w:t>
            </w: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Titular</w:t>
            </w:r>
            <w:r w:rsidRPr="002463C1">
              <w:rPr>
                <w:rFonts w:ascii="Times New Roman" w:eastAsia="Calibri" w:hAnsi="Times New Roman" w:cs="Times New Roman"/>
                <w:sz w:val="24"/>
                <w:szCs w:val="24"/>
              </w:rPr>
              <w:t>: Luiz Fernando Colombelli</w:t>
            </w:r>
          </w:p>
        </w:tc>
      </w:tr>
      <w:tr w:rsidR="00060DED" w:rsidRPr="002463C1" w:rsidTr="00060DED">
        <w:trPr>
          <w:trHeight w:val="240"/>
        </w:trPr>
        <w:tc>
          <w:tcPr>
            <w:tcW w:w="3936" w:type="dxa"/>
            <w:vMerge/>
          </w:tcPr>
          <w:p w:rsidR="00060DED" w:rsidRPr="002463C1" w:rsidRDefault="00060DED" w:rsidP="00A2278A">
            <w:pPr>
              <w:jc w:val="both"/>
              <w:rPr>
                <w:rFonts w:ascii="Times New Roman" w:eastAsia="Calibri" w:hAnsi="Times New Roman" w:cs="Times New Roman"/>
                <w:sz w:val="24"/>
                <w:szCs w:val="24"/>
              </w:rPr>
            </w:pPr>
          </w:p>
        </w:tc>
        <w:tc>
          <w:tcPr>
            <w:tcW w:w="5395" w:type="dxa"/>
          </w:tcPr>
          <w:p w:rsidR="00060DED" w:rsidRPr="002463C1" w:rsidRDefault="00060DED" w:rsidP="00A2278A">
            <w:pPr>
              <w:jc w:val="both"/>
              <w:rPr>
                <w:rFonts w:ascii="Times New Roman" w:eastAsia="Calibri" w:hAnsi="Times New Roman" w:cs="Times New Roman"/>
                <w:sz w:val="24"/>
                <w:szCs w:val="24"/>
              </w:rPr>
            </w:pPr>
            <w:r w:rsidRPr="002463C1">
              <w:rPr>
                <w:rFonts w:ascii="Times New Roman" w:eastAsia="Calibri" w:hAnsi="Times New Roman" w:cs="Times New Roman"/>
                <w:b/>
                <w:sz w:val="24"/>
                <w:szCs w:val="24"/>
              </w:rPr>
              <w:t>Suplente</w:t>
            </w:r>
            <w:r w:rsidRPr="002463C1">
              <w:rPr>
                <w:rFonts w:ascii="Times New Roman" w:eastAsia="Calibri" w:hAnsi="Times New Roman" w:cs="Times New Roman"/>
                <w:sz w:val="24"/>
                <w:szCs w:val="24"/>
              </w:rPr>
              <w:t>: José Zito Alves</w:t>
            </w:r>
          </w:p>
        </w:tc>
      </w:tr>
    </w:tbl>
    <w:p w:rsidR="00C8124E" w:rsidRPr="002463C1" w:rsidRDefault="00C8124E" w:rsidP="00A2278A">
      <w:pPr>
        <w:spacing w:after="0" w:line="240" w:lineRule="auto"/>
        <w:jc w:val="both"/>
        <w:rPr>
          <w:rFonts w:ascii="Times New Roman" w:eastAsia="Calibri" w:hAnsi="Times New Roman" w:cs="Times New Roman"/>
          <w:sz w:val="24"/>
          <w:szCs w:val="24"/>
          <w:lang w:eastAsia="pt-BR"/>
        </w:rPr>
      </w:pPr>
    </w:p>
    <w:p w:rsidR="00060DED" w:rsidRPr="002463C1" w:rsidRDefault="00060DED" w:rsidP="00A2278A">
      <w:pPr>
        <w:spacing w:after="0" w:line="240" w:lineRule="auto"/>
        <w:jc w:val="both"/>
        <w:rPr>
          <w:rFonts w:ascii="Times New Roman" w:eastAsia="Calibri" w:hAnsi="Times New Roman" w:cs="Times New Roman"/>
          <w:sz w:val="24"/>
          <w:szCs w:val="24"/>
          <w:lang w:eastAsia="pt-BR"/>
        </w:rPr>
      </w:pPr>
      <w:r w:rsidRPr="002463C1">
        <w:rPr>
          <w:rFonts w:ascii="Times New Roman" w:eastAsia="Calibri" w:hAnsi="Times New Roman" w:cs="Times New Roman"/>
          <w:sz w:val="24"/>
          <w:szCs w:val="24"/>
          <w:lang w:eastAsia="pt-BR"/>
        </w:rPr>
        <w:lastRenderedPageBreak/>
        <w:t xml:space="preserve">Ficando assim constituído o </w:t>
      </w:r>
      <w:r w:rsidRPr="002463C1">
        <w:rPr>
          <w:rFonts w:ascii="Times New Roman" w:eastAsia="Calibri" w:hAnsi="Times New Roman" w:cs="Times New Roman"/>
          <w:b/>
          <w:sz w:val="24"/>
          <w:szCs w:val="24"/>
          <w:lang w:eastAsia="pt-BR"/>
        </w:rPr>
        <w:t>CONSELHO MUNICIPAL DE CULTURA DE PORTO UNIÃO – SC</w:t>
      </w:r>
      <w:r w:rsidRPr="002463C1">
        <w:rPr>
          <w:rFonts w:ascii="Times New Roman" w:eastAsia="Calibri" w:hAnsi="Times New Roman" w:cs="Times New Roman"/>
          <w:sz w:val="24"/>
          <w:szCs w:val="24"/>
          <w:lang w:eastAsia="pt-BR"/>
        </w:rPr>
        <w:t xml:space="preserve"> para o período outubro 2014 a outubro 2016.</w:t>
      </w:r>
    </w:p>
    <w:p w:rsidR="00060DED" w:rsidRPr="002463C1" w:rsidRDefault="00060DED" w:rsidP="00A2278A">
      <w:pPr>
        <w:spacing w:after="0" w:line="240" w:lineRule="auto"/>
        <w:jc w:val="both"/>
        <w:rPr>
          <w:rFonts w:ascii="Times New Roman" w:eastAsia="Calibri" w:hAnsi="Times New Roman" w:cs="Times New Roman"/>
          <w:sz w:val="24"/>
          <w:szCs w:val="24"/>
          <w:lang w:eastAsia="pt-BR"/>
        </w:rPr>
      </w:pPr>
    </w:p>
    <w:p w:rsidR="00060DED" w:rsidRPr="002463C1" w:rsidRDefault="00060DED" w:rsidP="00A2278A">
      <w:pPr>
        <w:spacing w:after="0" w:line="240" w:lineRule="auto"/>
        <w:jc w:val="both"/>
        <w:rPr>
          <w:rFonts w:ascii="Times New Roman" w:eastAsia="Calibri" w:hAnsi="Times New Roman" w:cs="Times New Roman"/>
          <w:sz w:val="24"/>
          <w:szCs w:val="24"/>
          <w:lang w:eastAsia="pt-BR"/>
        </w:rPr>
      </w:pPr>
    </w:p>
    <w:p w:rsidR="00060DED" w:rsidRPr="002463C1" w:rsidRDefault="00060DED" w:rsidP="00A2278A">
      <w:pPr>
        <w:spacing w:after="0" w:line="240" w:lineRule="auto"/>
        <w:jc w:val="both"/>
        <w:rPr>
          <w:rFonts w:ascii="Times New Roman" w:eastAsia="Calibri" w:hAnsi="Times New Roman" w:cs="Times New Roman"/>
          <w:sz w:val="24"/>
          <w:szCs w:val="24"/>
          <w:lang w:eastAsia="pt-BR"/>
        </w:rPr>
      </w:pPr>
    </w:p>
    <w:p w:rsidR="00060DED" w:rsidRPr="002463C1" w:rsidRDefault="00060DED" w:rsidP="00A2278A">
      <w:pPr>
        <w:spacing w:after="0" w:line="240" w:lineRule="auto"/>
        <w:jc w:val="both"/>
        <w:rPr>
          <w:rFonts w:ascii="Times New Roman" w:eastAsia="Calibri" w:hAnsi="Times New Roman" w:cs="Times New Roman"/>
          <w:sz w:val="24"/>
          <w:szCs w:val="24"/>
          <w:lang w:eastAsia="pt-BR"/>
        </w:rPr>
      </w:pPr>
    </w:p>
    <w:p w:rsidR="00060DED" w:rsidRPr="002463C1" w:rsidRDefault="00060DED" w:rsidP="00A2278A">
      <w:pPr>
        <w:spacing w:after="0" w:line="240" w:lineRule="auto"/>
        <w:jc w:val="both"/>
        <w:rPr>
          <w:rFonts w:ascii="Times New Roman" w:eastAsia="Calibri" w:hAnsi="Times New Roman" w:cs="Times New Roman"/>
          <w:sz w:val="24"/>
          <w:szCs w:val="24"/>
          <w:lang w:eastAsia="pt-BR"/>
        </w:rPr>
      </w:pPr>
    </w:p>
    <w:p w:rsidR="00060DED" w:rsidRDefault="00060DED" w:rsidP="00A2278A">
      <w:pPr>
        <w:spacing w:after="0" w:line="240" w:lineRule="auto"/>
        <w:jc w:val="both"/>
        <w:rPr>
          <w:rFonts w:ascii="Times New Roman" w:eastAsia="Calibri" w:hAnsi="Times New Roman" w:cs="Times New Roman"/>
          <w:sz w:val="24"/>
          <w:szCs w:val="24"/>
          <w:lang w:eastAsia="pt-BR"/>
        </w:rPr>
      </w:pPr>
    </w:p>
    <w:p w:rsidR="00F03C72" w:rsidRDefault="00F03C72" w:rsidP="00A2278A">
      <w:pPr>
        <w:spacing w:after="0" w:line="240" w:lineRule="auto"/>
        <w:jc w:val="both"/>
        <w:rPr>
          <w:rFonts w:ascii="Times New Roman" w:eastAsia="Calibri" w:hAnsi="Times New Roman" w:cs="Times New Roman"/>
          <w:sz w:val="24"/>
          <w:szCs w:val="24"/>
          <w:lang w:eastAsia="pt-BR"/>
        </w:rPr>
      </w:pPr>
    </w:p>
    <w:p w:rsidR="00945A2C" w:rsidRDefault="00945A2C" w:rsidP="00A2278A">
      <w:pPr>
        <w:spacing w:after="0" w:line="240" w:lineRule="auto"/>
        <w:jc w:val="both"/>
        <w:rPr>
          <w:rFonts w:ascii="Times New Roman" w:eastAsia="Calibri" w:hAnsi="Times New Roman" w:cs="Times New Roman"/>
          <w:sz w:val="24"/>
          <w:szCs w:val="24"/>
          <w:lang w:eastAsia="pt-BR"/>
        </w:rPr>
      </w:pPr>
    </w:p>
    <w:p w:rsidR="00F03C72" w:rsidRDefault="00F03C72" w:rsidP="00A2278A">
      <w:pPr>
        <w:spacing w:after="0" w:line="240" w:lineRule="auto"/>
        <w:jc w:val="both"/>
        <w:rPr>
          <w:rFonts w:ascii="Times New Roman" w:eastAsia="Calibri" w:hAnsi="Times New Roman" w:cs="Times New Roman"/>
          <w:sz w:val="24"/>
          <w:szCs w:val="24"/>
          <w:lang w:eastAsia="pt-BR"/>
        </w:rPr>
      </w:pPr>
    </w:p>
    <w:p w:rsidR="00F03C72" w:rsidRPr="002463C1" w:rsidRDefault="00F03C72" w:rsidP="00A2278A">
      <w:pPr>
        <w:spacing w:after="0" w:line="240" w:lineRule="auto"/>
        <w:jc w:val="both"/>
        <w:rPr>
          <w:rFonts w:ascii="Times New Roman" w:eastAsia="Calibri" w:hAnsi="Times New Roman" w:cs="Times New Roman"/>
          <w:sz w:val="24"/>
          <w:szCs w:val="24"/>
          <w:lang w:eastAsia="pt-BR"/>
        </w:rPr>
      </w:pPr>
    </w:p>
    <w:p w:rsidR="00060DED" w:rsidRPr="002463C1" w:rsidRDefault="00060DED" w:rsidP="00A2278A">
      <w:pPr>
        <w:spacing w:after="0" w:line="240" w:lineRule="auto"/>
        <w:jc w:val="both"/>
        <w:rPr>
          <w:rFonts w:ascii="Times New Roman" w:eastAsia="Calibri" w:hAnsi="Times New Roman" w:cs="Times New Roman"/>
          <w:sz w:val="24"/>
          <w:szCs w:val="24"/>
          <w:lang w:eastAsia="pt-BR"/>
        </w:rPr>
      </w:pPr>
    </w:p>
    <w:p w:rsidR="00060DED" w:rsidRPr="002463C1" w:rsidRDefault="00060DED" w:rsidP="00A2278A">
      <w:pPr>
        <w:spacing w:after="0" w:line="240" w:lineRule="auto"/>
        <w:jc w:val="both"/>
        <w:rPr>
          <w:rFonts w:ascii="Times New Roman" w:eastAsia="Calibri" w:hAnsi="Times New Roman" w:cs="Times New Roman"/>
          <w:b/>
          <w:sz w:val="24"/>
          <w:szCs w:val="24"/>
          <w:lang w:eastAsia="pt-BR"/>
        </w:rPr>
      </w:pPr>
      <w:r w:rsidRPr="002463C1">
        <w:rPr>
          <w:rFonts w:ascii="Times New Roman" w:eastAsia="Calibri" w:hAnsi="Times New Roman" w:cs="Times New Roman"/>
          <w:sz w:val="24"/>
          <w:szCs w:val="24"/>
          <w:lang w:eastAsia="pt-BR"/>
        </w:rPr>
        <w:t xml:space="preserve">                 </w:t>
      </w:r>
      <w:r w:rsidR="002F588E">
        <w:rPr>
          <w:rFonts w:ascii="Times New Roman" w:eastAsia="Calibri" w:hAnsi="Times New Roman" w:cs="Times New Roman"/>
          <w:b/>
          <w:sz w:val="24"/>
          <w:szCs w:val="24"/>
          <w:lang w:eastAsia="pt-BR"/>
        </w:rPr>
        <w:t>ANI</w:t>
      </w:r>
      <w:r w:rsidRPr="002463C1">
        <w:rPr>
          <w:rFonts w:ascii="Times New Roman" w:eastAsia="Calibri" w:hAnsi="Times New Roman" w:cs="Times New Roman"/>
          <w:b/>
          <w:sz w:val="24"/>
          <w:szCs w:val="24"/>
          <w:lang w:eastAsia="pt-BR"/>
        </w:rPr>
        <w:t>ZIO DE SOUZA</w:t>
      </w:r>
      <w:r w:rsidRPr="002463C1">
        <w:rPr>
          <w:rFonts w:ascii="Times New Roman" w:eastAsia="Calibri" w:hAnsi="Times New Roman" w:cs="Times New Roman"/>
          <w:b/>
          <w:sz w:val="24"/>
          <w:szCs w:val="24"/>
          <w:lang w:eastAsia="pt-BR"/>
        </w:rPr>
        <w:tab/>
      </w:r>
      <w:r w:rsidRPr="002463C1">
        <w:rPr>
          <w:rFonts w:ascii="Times New Roman" w:eastAsia="Calibri" w:hAnsi="Times New Roman" w:cs="Times New Roman"/>
          <w:b/>
          <w:sz w:val="24"/>
          <w:szCs w:val="24"/>
          <w:lang w:eastAsia="pt-BR"/>
        </w:rPr>
        <w:tab/>
      </w:r>
      <w:r w:rsidRPr="002463C1">
        <w:rPr>
          <w:rFonts w:ascii="Times New Roman" w:eastAsia="Calibri" w:hAnsi="Times New Roman" w:cs="Times New Roman"/>
          <w:sz w:val="24"/>
          <w:szCs w:val="24"/>
          <w:lang w:eastAsia="pt-BR"/>
        </w:rPr>
        <w:t xml:space="preserve">               </w:t>
      </w:r>
      <w:r w:rsidRPr="002463C1">
        <w:rPr>
          <w:rFonts w:ascii="Times New Roman" w:eastAsia="Calibri" w:hAnsi="Times New Roman" w:cs="Times New Roman"/>
          <w:b/>
          <w:sz w:val="24"/>
          <w:szCs w:val="24"/>
          <w:lang w:eastAsia="pt-BR"/>
        </w:rPr>
        <w:t>JOSÉ CARLOS GONÇALVES</w:t>
      </w:r>
    </w:p>
    <w:p w:rsidR="00060DED" w:rsidRPr="002463C1" w:rsidRDefault="00060DED" w:rsidP="00A2278A">
      <w:pPr>
        <w:spacing w:after="0" w:line="240" w:lineRule="auto"/>
        <w:jc w:val="both"/>
        <w:rPr>
          <w:rFonts w:ascii="Times New Roman" w:eastAsia="Calibri" w:hAnsi="Times New Roman" w:cs="Times New Roman"/>
          <w:sz w:val="24"/>
          <w:szCs w:val="24"/>
          <w:lang w:eastAsia="pt-BR"/>
        </w:rPr>
      </w:pPr>
      <w:r w:rsidRPr="002463C1">
        <w:rPr>
          <w:rFonts w:ascii="Times New Roman" w:eastAsia="Calibri" w:hAnsi="Times New Roman" w:cs="Times New Roman"/>
          <w:sz w:val="24"/>
          <w:szCs w:val="24"/>
          <w:lang w:eastAsia="pt-BR"/>
        </w:rPr>
        <w:t xml:space="preserve">                </w:t>
      </w:r>
      <w:r w:rsidR="00F03C72">
        <w:rPr>
          <w:rFonts w:ascii="Times New Roman" w:eastAsia="Calibri" w:hAnsi="Times New Roman" w:cs="Times New Roman"/>
          <w:sz w:val="24"/>
          <w:szCs w:val="24"/>
          <w:lang w:eastAsia="pt-BR"/>
        </w:rPr>
        <w:t xml:space="preserve">   </w:t>
      </w:r>
      <w:r w:rsidRPr="002463C1">
        <w:rPr>
          <w:rFonts w:ascii="Times New Roman" w:eastAsia="Calibri" w:hAnsi="Times New Roman" w:cs="Times New Roman"/>
          <w:sz w:val="24"/>
          <w:szCs w:val="24"/>
          <w:lang w:eastAsia="pt-BR"/>
        </w:rPr>
        <w:t xml:space="preserve"> Prefeito Municipal</w:t>
      </w:r>
      <w:r w:rsidRPr="002463C1">
        <w:rPr>
          <w:rFonts w:ascii="Times New Roman" w:eastAsia="Calibri" w:hAnsi="Times New Roman" w:cs="Times New Roman"/>
          <w:sz w:val="24"/>
          <w:szCs w:val="24"/>
          <w:lang w:eastAsia="pt-BR"/>
        </w:rPr>
        <w:tab/>
      </w:r>
      <w:r w:rsidRPr="002463C1">
        <w:rPr>
          <w:rFonts w:ascii="Times New Roman" w:eastAsia="Calibri" w:hAnsi="Times New Roman" w:cs="Times New Roman"/>
          <w:sz w:val="24"/>
          <w:szCs w:val="24"/>
          <w:lang w:eastAsia="pt-BR"/>
        </w:rPr>
        <w:tab/>
      </w:r>
      <w:r w:rsidRPr="002463C1">
        <w:rPr>
          <w:rFonts w:ascii="Times New Roman" w:eastAsia="Calibri" w:hAnsi="Times New Roman" w:cs="Times New Roman"/>
          <w:sz w:val="24"/>
          <w:szCs w:val="24"/>
          <w:lang w:eastAsia="pt-BR"/>
        </w:rPr>
        <w:tab/>
        <w:t xml:space="preserve"> </w:t>
      </w:r>
      <w:r w:rsidR="00F03C72">
        <w:rPr>
          <w:rFonts w:ascii="Times New Roman" w:eastAsia="Calibri" w:hAnsi="Times New Roman" w:cs="Times New Roman"/>
          <w:sz w:val="24"/>
          <w:szCs w:val="24"/>
          <w:lang w:eastAsia="pt-BR"/>
        </w:rPr>
        <w:t xml:space="preserve">    </w:t>
      </w:r>
      <w:r w:rsidRPr="002463C1">
        <w:rPr>
          <w:rFonts w:ascii="Times New Roman" w:eastAsia="Calibri" w:hAnsi="Times New Roman" w:cs="Times New Roman"/>
          <w:sz w:val="24"/>
          <w:szCs w:val="24"/>
          <w:lang w:eastAsia="pt-BR"/>
        </w:rPr>
        <w:t>Secretário Municipal de Cultura</w:t>
      </w:r>
    </w:p>
    <w:p w:rsidR="00060DED" w:rsidRPr="002463C1" w:rsidRDefault="00060DED" w:rsidP="00A2278A">
      <w:pPr>
        <w:spacing w:after="0" w:line="240" w:lineRule="auto"/>
        <w:jc w:val="both"/>
        <w:rPr>
          <w:rFonts w:ascii="Times New Roman" w:eastAsia="Calibri" w:hAnsi="Times New Roman" w:cs="Times New Roman"/>
          <w:sz w:val="24"/>
          <w:szCs w:val="24"/>
          <w:lang w:eastAsia="pt-BR"/>
        </w:rPr>
      </w:pPr>
      <w:r w:rsidRPr="002463C1">
        <w:rPr>
          <w:rFonts w:ascii="Times New Roman" w:eastAsia="Calibri" w:hAnsi="Times New Roman" w:cs="Times New Roman"/>
          <w:sz w:val="24"/>
          <w:szCs w:val="24"/>
          <w:lang w:eastAsia="pt-BR"/>
        </w:rPr>
        <w:t xml:space="preserve">                    </w:t>
      </w:r>
      <w:r w:rsidR="00F03C72">
        <w:rPr>
          <w:rFonts w:ascii="Times New Roman" w:eastAsia="Calibri" w:hAnsi="Times New Roman" w:cs="Times New Roman"/>
          <w:sz w:val="24"/>
          <w:szCs w:val="24"/>
          <w:lang w:eastAsia="pt-BR"/>
        </w:rPr>
        <w:t xml:space="preserve">  </w:t>
      </w:r>
      <w:r w:rsidRPr="002463C1">
        <w:rPr>
          <w:rFonts w:ascii="Times New Roman" w:eastAsia="Calibri" w:hAnsi="Times New Roman" w:cs="Times New Roman"/>
          <w:sz w:val="24"/>
          <w:szCs w:val="24"/>
          <w:lang w:eastAsia="pt-BR"/>
        </w:rPr>
        <w:t xml:space="preserve"> Porto União</w:t>
      </w:r>
      <w:r w:rsidRPr="002463C1">
        <w:rPr>
          <w:rFonts w:ascii="Times New Roman" w:eastAsia="Calibri" w:hAnsi="Times New Roman" w:cs="Times New Roman"/>
          <w:sz w:val="24"/>
          <w:szCs w:val="24"/>
          <w:lang w:eastAsia="pt-BR"/>
        </w:rPr>
        <w:tab/>
      </w:r>
      <w:r w:rsidRPr="002463C1">
        <w:rPr>
          <w:rFonts w:ascii="Times New Roman" w:eastAsia="Calibri" w:hAnsi="Times New Roman" w:cs="Times New Roman"/>
          <w:sz w:val="24"/>
          <w:szCs w:val="24"/>
          <w:lang w:eastAsia="pt-BR"/>
        </w:rPr>
        <w:tab/>
      </w:r>
      <w:r w:rsidRPr="002463C1">
        <w:rPr>
          <w:rFonts w:ascii="Times New Roman" w:eastAsia="Calibri" w:hAnsi="Times New Roman" w:cs="Times New Roman"/>
          <w:sz w:val="24"/>
          <w:szCs w:val="24"/>
          <w:lang w:eastAsia="pt-BR"/>
        </w:rPr>
        <w:tab/>
      </w:r>
      <w:r w:rsidRPr="002463C1">
        <w:rPr>
          <w:rFonts w:ascii="Times New Roman" w:eastAsia="Calibri" w:hAnsi="Times New Roman" w:cs="Times New Roman"/>
          <w:sz w:val="24"/>
          <w:szCs w:val="24"/>
          <w:lang w:eastAsia="pt-BR"/>
        </w:rPr>
        <w:tab/>
      </w:r>
      <w:r w:rsidR="00F71CA7" w:rsidRPr="002463C1">
        <w:rPr>
          <w:rFonts w:ascii="Times New Roman" w:eastAsia="Calibri" w:hAnsi="Times New Roman" w:cs="Times New Roman"/>
          <w:sz w:val="24"/>
          <w:szCs w:val="24"/>
          <w:lang w:eastAsia="pt-BR"/>
        </w:rPr>
        <w:t xml:space="preserve"> </w:t>
      </w:r>
      <w:r w:rsidR="00F03C72">
        <w:rPr>
          <w:rFonts w:ascii="Times New Roman" w:eastAsia="Calibri" w:hAnsi="Times New Roman" w:cs="Times New Roman"/>
          <w:sz w:val="24"/>
          <w:szCs w:val="24"/>
          <w:lang w:eastAsia="pt-BR"/>
        </w:rPr>
        <w:t xml:space="preserve">              </w:t>
      </w:r>
      <w:r w:rsidR="002F588E">
        <w:rPr>
          <w:rFonts w:ascii="Times New Roman" w:eastAsia="Calibri" w:hAnsi="Times New Roman" w:cs="Times New Roman"/>
          <w:sz w:val="24"/>
          <w:szCs w:val="24"/>
          <w:lang w:eastAsia="pt-BR"/>
        </w:rPr>
        <w:t xml:space="preserve">   </w:t>
      </w:r>
      <w:r w:rsidR="00F03C72">
        <w:rPr>
          <w:rFonts w:ascii="Times New Roman" w:eastAsia="Calibri" w:hAnsi="Times New Roman" w:cs="Times New Roman"/>
          <w:sz w:val="24"/>
          <w:szCs w:val="24"/>
          <w:lang w:eastAsia="pt-BR"/>
        </w:rPr>
        <w:t xml:space="preserve">  </w:t>
      </w:r>
      <w:r w:rsidRPr="002463C1">
        <w:rPr>
          <w:rFonts w:ascii="Times New Roman" w:eastAsia="Calibri" w:hAnsi="Times New Roman" w:cs="Times New Roman"/>
          <w:sz w:val="24"/>
          <w:szCs w:val="24"/>
          <w:lang w:eastAsia="pt-BR"/>
        </w:rPr>
        <w:t xml:space="preserve">Porto União </w:t>
      </w:r>
    </w:p>
    <w:p w:rsidR="00060DED" w:rsidRPr="002463C1" w:rsidRDefault="00060DED" w:rsidP="00A2278A">
      <w:pPr>
        <w:spacing w:after="0" w:line="240" w:lineRule="auto"/>
        <w:rPr>
          <w:rFonts w:ascii="Times New Roman" w:eastAsia="Times New Roman" w:hAnsi="Times New Roman" w:cs="Times New Roman"/>
          <w:sz w:val="24"/>
          <w:szCs w:val="24"/>
          <w:lang w:eastAsia="pt-BR"/>
        </w:rPr>
      </w:pPr>
    </w:p>
    <w:p w:rsidR="00060DED" w:rsidRPr="002463C1" w:rsidRDefault="00060DED" w:rsidP="00A2278A">
      <w:pPr>
        <w:spacing w:after="0" w:line="240" w:lineRule="auto"/>
        <w:rPr>
          <w:rFonts w:ascii="Times New Roman" w:eastAsia="Times New Roman" w:hAnsi="Times New Roman" w:cs="Times New Roman"/>
          <w:sz w:val="24"/>
          <w:szCs w:val="24"/>
          <w:lang w:eastAsia="pt-BR"/>
        </w:rPr>
      </w:pPr>
    </w:p>
    <w:p w:rsidR="00060DED" w:rsidRPr="002463C1" w:rsidRDefault="00060DED" w:rsidP="00A2278A">
      <w:pPr>
        <w:spacing w:after="0" w:line="240" w:lineRule="auto"/>
        <w:rPr>
          <w:rFonts w:ascii="Times New Roman" w:eastAsia="Times New Roman" w:hAnsi="Times New Roman" w:cs="Times New Roman"/>
          <w:sz w:val="24"/>
          <w:szCs w:val="24"/>
          <w:lang w:eastAsia="pt-BR"/>
        </w:rPr>
      </w:pPr>
    </w:p>
    <w:p w:rsidR="00060DED" w:rsidRPr="002463C1" w:rsidRDefault="00060DED" w:rsidP="00A2278A">
      <w:pPr>
        <w:spacing w:after="0" w:line="240" w:lineRule="auto"/>
        <w:rPr>
          <w:rFonts w:ascii="Times New Roman" w:eastAsia="Times New Roman" w:hAnsi="Times New Roman" w:cs="Times New Roman"/>
          <w:sz w:val="24"/>
          <w:szCs w:val="24"/>
          <w:lang w:eastAsia="pt-BR"/>
        </w:rPr>
      </w:pPr>
    </w:p>
    <w:p w:rsidR="00060DED" w:rsidRPr="002463C1" w:rsidRDefault="00060DED" w:rsidP="00A2278A">
      <w:pPr>
        <w:spacing w:after="0" w:line="240" w:lineRule="auto"/>
        <w:rPr>
          <w:rFonts w:ascii="Times New Roman" w:eastAsia="Times New Roman" w:hAnsi="Times New Roman" w:cs="Times New Roman"/>
          <w:sz w:val="24"/>
          <w:szCs w:val="24"/>
          <w:lang w:eastAsia="pt-BR"/>
        </w:rPr>
      </w:pPr>
    </w:p>
    <w:p w:rsidR="00C8124E" w:rsidRPr="002463C1" w:rsidRDefault="00C8124E"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C8124E" w:rsidRDefault="00C8124E"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945A2C" w:rsidRPr="002463C1" w:rsidRDefault="00945A2C"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C8124E" w:rsidRPr="002463C1" w:rsidRDefault="00C8124E"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p>
    <w:p w:rsidR="00060DED" w:rsidRPr="002463C1" w:rsidRDefault="00060DED" w:rsidP="00A2278A">
      <w:pPr>
        <w:widowControl w:val="0"/>
        <w:suppressLineNumbers/>
        <w:tabs>
          <w:tab w:val="left" w:pos="2835"/>
        </w:tabs>
        <w:spacing w:after="0" w:line="240" w:lineRule="auto"/>
        <w:ind w:left="-142"/>
        <w:jc w:val="center"/>
        <w:rPr>
          <w:rFonts w:ascii="Times New Roman" w:eastAsia="MS Mincho" w:hAnsi="Times New Roman" w:cs="Times New Roman"/>
          <w:sz w:val="24"/>
          <w:szCs w:val="24"/>
          <w:lang w:eastAsia="pt-BR"/>
        </w:rPr>
      </w:pPr>
      <w:r w:rsidRPr="002463C1">
        <w:rPr>
          <w:rFonts w:ascii="Times New Roman" w:eastAsia="MS Mincho" w:hAnsi="Times New Roman" w:cs="Times New Roman"/>
          <w:sz w:val="24"/>
          <w:szCs w:val="24"/>
          <w:lang w:eastAsia="pt-BR"/>
        </w:rPr>
        <w:lastRenderedPageBreak/>
        <w:t>LEI Nº 4.185, de 07 de novembro de 2013.</w:t>
      </w:r>
    </w:p>
    <w:p w:rsidR="00060DED" w:rsidRPr="002463C1" w:rsidRDefault="00060DED" w:rsidP="00A2278A">
      <w:pPr>
        <w:widowControl w:val="0"/>
        <w:suppressLineNumbers/>
        <w:tabs>
          <w:tab w:val="left" w:pos="2835"/>
        </w:tabs>
        <w:spacing w:after="0" w:line="240" w:lineRule="auto"/>
        <w:rPr>
          <w:rFonts w:ascii="Times New Roman" w:eastAsia="MS Mincho" w:hAnsi="Times New Roman" w:cs="Times New Roman"/>
          <w:b/>
          <w:sz w:val="24"/>
          <w:szCs w:val="24"/>
          <w:lang w:eastAsia="pt-BR"/>
        </w:rPr>
      </w:pPr>
    </w:p>
    <w:p w:rsidR="00060DED" w:rsidRPr="002463C1" w:rsidRDefault="00060DED" w:rsidP="00A2278A">
      <w:pPr>
        <w:widowControl w:val="0"/>
        <w:suppressLineNumbers/>
        <w:tabs>
          <w:tab w:val="left" w:pos="2835"/>
        </w:tabs>
        <w:spacing w:after="0" w:line="240" w:lineRule="auto"/>
        <w:rPr>
          <w:rFonts w:ascii="Times New Roman" w:eastAsia="MS Mincho" w:hAnsi="Times New Roman" w:cs="Times New Roman"/>
          <w:b/>
          <w:sz w:val="24"/>
          <w:szCs w:val="24"/>
          <w:lang w:eastAsia="pt-BR"/>
        </w:rPr>
      </w:pPr>
    </w:p>
    <w:p w:rsidR="00060DED" w:rsidRPr="002463C1" w:rsidRDefault="00060DED" w:rsidP="00A2278A">
      <w:pPr>
        <w:widowControl w:val="0"/>
        <w:suppressLineNumbers/>
        <w:spacing w:after="0" w:line="240" w:lineRule="auto"/>
        <w:ind w:left="4536"/>
        <w:jc w:val="both"/>
        <w:rPr>
          <w:rFonts w:ascii="Times New Roman" w:eastAsia="MS Mincho" w:hAnsi="Times New Roman" w:cs="Times New Roman"/>
          <w:b/>
          <w:sz w:val="24"/>
          <w:szCs w:val="24"/>
          <w:lang w:eastAsia="pt-BR"/>
        </w:rPr>
      </w:pPr>
      <w:r w:rsidRPr="002463C1">
        <w:rPr>
          <w:rFonts w:ascii="Times New Roman" w:eastAsia="MS Mincho" w:hAnsi="Times New Roman" w:cs="Times New Roman"/>
          <w:b/>
          <w:sz w:val="24"/>
          <w:szCs w:val="24"/>
          <w:lang w:eastAsia="pt-BR"/>
        </w:rPr>
        <w:t>Cria o Conselho Municipal de Cultura de Porto União – SC, e dá outras providências.</w:t>
      </w:r>
    </w:p>
    <w:p w:rsidR="00060DED" w:rsidRPr="002463C1" w:rsidRDefault="00060DED" w:rsidP="00A2278A">
      <w:pPr>
        <w:widowControl w:val="0"/>
        <w:suppressLineNumbers/>
        <w:spacing w:after="0" w:line="240" w:lineRule="auto"/>
        <w:jc w:val="both"/>
        <w:rPr>
          <w:rFonts w:ascii="Times New Roman" w:eastAsia="MS Mincho" w:hAnsi="Times New Roman" w:cs="Times New Roman"/>
          <w:b/>
          <w:sz w:val="24"/>
          <w:szCs w:val="24"/>
          <w:lang w:eastAsia="pt-BR"/>
        </w:rPr>
      </w:pPr>
    </w:p>
    <w:p w:rsidR="00060DED" w:rsidRPr="002463C1" w:rsidRDefault="00060DED" w:rsidP="00A2278A">
      <w:pPr>
        <w:widowControl w:val="0"/>
        <w:suppressLineNumbers/>
        <w:spacing w:after="0" w:line="240" w:lineRule="auto"/>
        <w:jc w:val="both"/>
        <w:rPr>
          <w:rFonts w:ascii="Times New Roman" w:eastAsia="MS Mincho" w:hAnsi="Times New Roman" w:cs="Times New Roman"/>
          <w:b/>
          <w:sz w:val="24"/>
          <w:szCs w:val="24"/>
          <w:lang w:eastAsia="pt-BR"/>
        </w:rPr>
      </w:pPr>
    </w:p>
    <w:p w:rsidR="00060DED" w:rsidRPr="002463C1" w:rsidRDefault="00060DED" w:rsidP="00A2278A">
      <w:pPr>
        <w:tabs>
          <w:tab w:val="left" w:pos="1080"/>
          <w:tab w:val="left" w:pos="1701"/>
          <w:tab w:val="left" w:pos="2835"/>
        </w:tabs>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sz w:val="24"/>
          <w:szCs w:val="24"/>
          <w:lang w:eastAsia="pt-BR"/>
        </w:rPr>
        <w:t xml:space="preserve">O PREFEITO MUNICIPAL DE PORTO UNIÃO, Estado de Santa Catarina, </w:t>
      </w:r>
      <w:proofErr w:type="gramStart"/>
      <w:r w:rsidRPr="002463C1">
        <w:rPr>
          <w:rFonts w:ascii="Times New Roman" w:eastAsia="MS Mincho" w:hAnsi="Times New Roman" w:cs="Times New Roman"/>
          <w:sz w:val="24"/>
          <w:szCs w:val="24"/>
          <w:lang w:eastAsia="pt-BR"/>
        </w:rPr>
        <w:t>faço</w:t>
      </w:r>
      <w:proofErr w:type="gramEnd"/>
      <w:r w:rsidRPr="002463C1">
        <w:rPr>
          <w:rFonts w:ascii="Times New Roman" w:eastAsia="MS Mincho" w:hAnsi="Times New Roman" w:cs="Times New Roman"/>
          <w:sz w:val="24"/>
          <w:szCs w:val="24"/>
          <w:lang w:eastAsia="pt-BR"/>
        </w:rPr>
        <w:t xml:space="preserve"> saber que a Câmara Municipal decreta e eu sanciono a seguinte Lei:</w:t>
      </w:r>
    </w:p>
    <w:p w:rsidR="00060DED" w:rsidRPr="002463C1" w:rsidRDefault="00060DED" w:rsidP="00A2278A">
      <w:pPr>
        <w:tabs>
          <w:tab w:val="left" w:pos="1134"/>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Art. 1º</w:t>
      </w:r>
      <w:r w:rsidRPr="002463C1">
        <w:rPr>
          <w:rFonts w:ascii="Times New Roman" w:eastAsia="MS Mincho" w:hAnsi="Times New Roman" w:cs="Times New Roman"/>
          <w:sz w:val="24"/>
          <w:szCs w:val="24"/>
          <w:lang w:eastAsia="pt-BR"/>
        </w:rPr>
        <w:t xml:space="preserve"> Fica criado o Conselho Municipal de Cultura de Porto União – SC, como órgão consultivo, deliberativo e fiscalizador de assessoria direta do Executivo Municipal, no que se relaciona com assuntos de Planejamento e Orientação Cultural do Município.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Art. 2º</w:t>
      </w:r>
      <w:r w:rsidRPr="002463C1">
        <w:rPr>
          <w:rFonts w:ascii="Times New Roman" w:eastAsia="MS Mincho" w:hAnsi="Times New Roman" w:cs="Times New Roman"/>
          <w:sz w:val="24"/>
          <w:szCs w:val="24"/>
          <w:lang w:eastAsia="pt-BR"/>
        </w:rPr>
        <w:t xml:space="preserve"> São atribuições do Conselho: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I-</w:t>
      </w:r>
      <w:r w:rsidRPr="002463C1">
        <w:rPr>
          <w:rFonts w:ascii="Times New Roman" w:eastAsia="MS Mincho" w:hAnsi="Times New Roman" w:cs="Times New Roman"/>
          <w:sz w:val="24"/>
          <w:szCs w:val="24"/>
          <w:lang w:eastAsia="pt-BR"/>
        </w:rPr>
        <w:t xml:space="preserve"> o Conselho deverá iniciar seus trabalhos com a criação do seu Regimento Interno, cuja aprovação deverá ter a maioria dos votos em plenário;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II-</w:t>
      </w:r>
      <w:r w:rsidRPr="002463C1">
        <w:rPr>
          <w:rFonts w:ascii="Times New Roman" w:eastAsia="MS Mincho" w:hAnsi="Times New Roman" w:cs="Times New Roman"/>
          <w:sz w:val="24"/>
          <w:szCs w:val="24"/>
          <w:lang w:eastAsia="pt-BR"/>
        </w:rPr>
        <w:t xml:space="preserve"> opinar e participar da aprovação sobre a Proposta do Plano Municipal de Cultura, que será submetido à homologação do Prefeito Municipal;</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III-</w:t>
      </w:r>
      <w:r w:rsidRPr="002463C1">
        <w:rPr>
          <w:rFonts w:ascii="Times New Roman" w:eastAsia="MS Mincho" w:hAnsi="Times New Roman" w:cs="Times New Roman"/>
          <w:sz w:val="24"/>
          <w:szCs w:val="24"/>
          <w:lang w:eastAsia="pt-BR"/>
        </w:rPr>
        <w:t xml:space="preserve"> colaborar com o Conselho Estadual de Cultura como órgão consultivo ou de assessoramento, se solicitado, ou apresentando sugestões por iniciativa própria;</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IV-</w:t>
      </w:r>
      <w:r w:rsidRPr="002463C1">
        <w:rPr>
          <w:rFonts w:ascii="Times New Roman" w:eastAsia="MS Mincho" w:hAnsi="Times New Roman" w:cs="Times New Roman"/>
          <w:sz w:val="24"/>
          <w:szCs w:val="24"/>
          <w:lang w:eastAsia="pt-BR"/>
        </w:rPr>
        <w:t xml:space="preserve"> opinar sobre o reconhecimento das instituições culturais mediante aprovação dos seus estatutos ou regimentos, quando solicitados;</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V-</w:t>
      </w:r>
      <w:r w:rsidRPr="002463C1">
        <w:rPr>
          <w:rFonts w:ascii="Times New Roman" w:eastAsia="MS Mincho" w:hAnsi="Times New Roman" w:cs="Times New Roman"/>
          <w:sz w:val="24"/>
          <w:szCs w:val="24"/>
          <w:lang w:eastAsia="pt-BR"/>
        </w:rPr>
        <w:t xml:space="preserve"> cooperar na defesa e conservação do Patrimônio Cultural e Histórico, na área do Município;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VI-</w:t>
      </w:r>
      <w:r w:rsidRPr="002463C1">
        <w:rPr>
          <w:rFonts w:ascii="Times New Roman" w:eastAsia="MS Mincho" w:hAnsi="Times New Roman" w:cs="Times New Roman"/>
          <w:sz w:val="24"/>
          <w:szCs w:val="24"/>
          <w:lang w:eastAsia="pt-BR"/>
        </w:rPr>
        <w:t xml:space="preserve"> sugerir ou organizar campanhas com o objetivo de incentivar ou desenvolver a cultura do Município;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VII-</w:t>
      </w:r>
      <w:r w:rsidRPr="002463C1">
        <w:rPr>
          <w:rFonts w:ascii="Times New Roman" w:eastAsia="MS Mincho" w:hAnsi="Times New Roman" w:cs="Times New Roman"/>
          <w:sz w:val="24"/>
          <w:szCs w:val="24"/>
          <w:lang w:eastAsia="pt-BR"/>
        </w:rPr>
        <w:t xml:space="preserve"> opinar sobre os programas apresentados por instituições culturais, para efeitos de recebimento de subvenções ou auxílio, ou orientá-los para esse fim;</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VIII-</w:t>
      </w:r>
      <w:r w:rsidRPr="002463C1">
        <w:rPr>
          <w:rFonts w:ascii="Times New Roman" w:eastAsia="MS Mincho" w:hAnsi="Times New Roman" w:cs="Times New Roman"/>
          <w:sz w:val="24"/>
          <w:szCs w:val="24"/>
          <w:lang w:eastAsia="pt-BR"/>
        </w:rPr>
        <w:t xml:space="preserve"> dar parecer sobre a concessão de auxílio ou subvenção a instituições culturais, mediante a apresentação do seu Plano de Aplicação;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IX-</w:t>
      </w:r>
      <w:r w:rsidRPr="002463C1">
        <w:rPr>
          <w:rFonts w:ascii="Times New Roman" w:eastAsia="MS Mincho" w:hAnsi="Times New Roman" w:cs="Times New Roman"/>
          <w:sz w:val="24"/>
          <w:szCs w:val="24"/>
          <w:lang w:eastAsia="pt-BR"/>
        </w:rPr>
        <w:t xml:space="preserve"> fiscalizar o emprego de recursos recebidos da Prefeitura Municipal por instituições culturais;</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X-</w:t>
      </w:r>
      <w:r w:rsidRPr="002463C1">
        <w:rPr>
          <w:rFonts w:ascii="Times New Roman" w:eastAsia="MS Mincho" w:hAnsi="Times New Roman" w:cs="Times New Roman"/>
          <w:sz w:val="24"/>
          <w:szCs w:val="24"/>
          <w:lang w:eastAsia="pt-BR"/>
        </w:rPr>
        <w:t xml:space="preserve"> emitir parecer sobre assuntos e questões de natureza cultural que lhe sejam submetidos;</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XI-</w:t>
      </w:r>
      <w:r w:rsidRPr="002463C1">
        <w:rPr>
          <w:rFonts w:ascii="Times New Roman" w:eastAsia="MS Mincho" w:hAnsi="Times New Roman" w:cs="Times New Roman"/>
          <w:sz w:val="24"/>
          <w:szCs w:val="24"/>
          <w:lang w:eastAsia="pt-BR"/>
        </w:rPr>
        <w:t xml:space="preserve"> opinar sobre convênios ou incentivá-los, quando autorizados pelo Prefeito, visando </w:t>
      </w:r>
      <w:proofErr w:type="gramStart"/>
      <w:r w:rsidRPr="002463C1">
        <w:rPr>
          <w:rFonts w:ascii="Times New Roman" w:eastAsia="MS Mincho" w:hAnsi="Times New Roman" w:cs="Times New Roman"/>
          <w:sz w:val="24"/>
          <w:szCs w:val="24"/>
          <w:lang w:eastAsia="pt-BR"/>
        </w:rPr>
        <w:t>a</w:t>
      </w:r>
      <w:proofErr w:type="gramEnd"/>
      <w:r w:rsidRPr="002463C1">
        <w:rPr>
          <w:rFonts w:ascii="Times New Roman" w:eastAsia="MS Mincho" w:hAnsi="Times New Roman" w:cs="Times New Roman"/>
          <w:sz w:val="24"/>
          <w:szCs w:val="24"/>
          <w:lang w:eastAsia="pt-BR"/>
        </w:rPr>
        <w:t xml:space="preserve"> realização de exposições, festivais de cultura artística, congresso de caráter científico, artístico e literário, ou intercâmbio cultural com outras entidades.</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Art. 3º</w:t>
      </w:r>
      <w:r w:rsidRPr="002463C1">
        <w:rPr>
          <w:rFonts w:ascii="Times New Roman" w:eastAsia="MS Mincho" w:hAnsi="Times New Roman" w:cs="Times New Roman"/>
          <w:sz w:val="24"/>
          <w:szCs w:val="24"/>
          <w:lang w:eastAsia="pt-BR"/>
        </w:rPr>
        <w:t xml:space="preserve"> O Conselho Municipal de Cultura será composto de 20 (vinte) membros, designados pelo Prefeito Municipal e pela sociedade civil.</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1º</w:t>
      </w:r>
      <w:r w:rsidRPr="002463C1">
        <w:rPr>
          <w:rFonts w:ascii="Times New Roman" w:eastAsia="MS Mincho" w:hAnsi="Times New Roman" w:cs="Times New Roman"/>
          <w:sz w:val="24"/>
          <w:szCs w:val="24"/>
          <w:lang w:eastAsia="pt-BR"/>
        </w:rPr>
        <w:t xml:space="preserve"> Na composição do Conselho, a metade de seus membros será indicada por entidades representativas da produção artística e cultural.</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2º</w:t>
      </w:r>
      <w:r w:rsidRPr="002463C1">
        <w:rPr>
          <w:rFonts w:ascii="Times New Roman" w:eastAsia="MS Mincho" w:hAnsi="Times New Roman" w:cs="Times New Roman"/>
          <w:sz w:val="24"/>
          <w:szCs w:val="24"/>
          <w:lang w:eastAsia="pt-BR"/>
        </w:rPr>
        <w:t xml:space="preserve"> Os demais membros serão escolhidos pelo Prefeito Municipal, dentre personalidades de reconhecida idoneidade e representatividade da cultural local.</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lastRenderedPageBreak/>
        <w:t>§ 3º</w:t>
      </w:r>
      <w:r w:rsidRPr="002463C1">
        <w:rPr>
          <w:rFonts w:ascii="Times New Roman" w:eastAsia="MS Mincho" w:hAnsi="Times New Roman" w:cs="Times New Roman"/>
          <w:sz w:val="24"/>
          <w:szCs w:val="24"/>
          <w:lang w:eastAsia="pt-BR"/>
        </w:rPr>
        <w:t xml:space="preserve"> Os membros do Conselho Municipal de Cultura de Porto União serão designados por um período de 02 (dois) anos, sendo permitida a recondução.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sz w:val="24"/>
          <w:szCs w:val="24"/>
          <w:lang w:eastAsia="pt-BR"/>
        </w:rPr>
        <w:t xml:space="preserve"> </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4º</w:t>
      </w:r>
      <w:r w:rsidRPr="002463C1">
        <w:rPr>
          <w:rFonts w:ascii="Times New Roman" w:eastAsia="MS Mincho" w:hAnsi="Times New Roman" w:cs="Times New Roman"/>
          <w:sz w:val="24"/>
          <w:szCs w:val="24"/>
          <w:lang w:eastAsia="pt-BR"/>
        </w:rPr>
        <w:t xml:space="preserve"> O mandato do Conselheiro, bem como do seu suplente, será gratuito e constituirá serviço público relevante.</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Art. 4º</w:t>
      </w:r>
      <w:r w:rsidRPr="002463C1">
        <w:rPr>
          <w:rFonts w:ascii="Times New Roman" w:eastAsia="MS Mincho" w:hAnsi="Times New Roman" w:cs="Times New Roman"/>
          <w:sz w:val="24"/>
          <w:szCs w:val="24"/>
          <w:lang w:eastAsia="pt-BR"/>
        </w:rPr>
        <w:t xml:space="preserve"> O Conselho Municipal de Cultura será dirigido por uma Diretoria Composta de um Presidente, um Vice-Presidente e um Secretário, eleitos por escrutínio secreto, com mandato de 01 (um) ano, permitida a reeleição.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Art. 5º</w:t>
      </w:r>
      <w:r w:rsidRPr="002463C1">
        <w:rPr>
          <w:rFonts w:ascii="Times New Roman" w:eastAsia="MS Mincho" w:hAnsi="Times New Roman" w:cs="Times New Roman"/>
          <w:sz w:val="24"/>
          <w:szCs w:val="24"/>
          <w:lang w:eastAsia="pt-BR"/>
        </w:rPr>
        <w:t xml:space="preserve"> As atribuições da Diretoria serão fixadas no Regimento.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Art. 6º</w:t>
      </w:r>
      <w:r w:rsidRPr="002463C1">
        <w:rPr>
          <w:rFonts w:ascii="Times New Roman" w:eastAsia="MS Mincho" w:hAnsi="Times New Roman" w:cs="Times New Roman"/>
          <w:sz w:val="24"/>
          <w:szCs w:val="24"/>
          <w:lang w:eastAsia="pt-BR"/>
        </w:rPr>
        <w:t xml:space="preserve"> Para estudos da competência do Conselho poderão ser constituídas Câmaras específicas, cuja existência poderá ser permanente ou provisória, se assim indicar a experiência ou a necessidade.</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1º</w:t>
      </w:r>
      <w:r w:rsidRPr="002463C1">
        <w:rPr>
          <w:rFonts w:ascii="Times New Roman" w:eastAsia="MS Mincho" w:hAnsi="Times New Roman" w:cs="Times New Roman"/>
          <w:sz w:val="24"/>
          <w:szCs w:val="24"/>
          <w:lang w:eastAsia="pt-BR"/>
        </w:rPr>
        <w:t xml:space="preserve"> Os membros das Câmaras serão designados pelo Presidente do Conselho, pelo prazo de 01 (um) ano, permitindo a recondução dos mesmos.</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2º</w:t>
      </w:r>
      <w:r w:rsidRPr="002463C1">
        <w:rPr>
          <w:rFonts w:ascii="Times New Roman" w:eastAsia="MS Mincho" w:hAnsi="Times New Roman" w:cs="Times New Roman"/>
          <w:sz w:val="24"/>
          <w:szCs w:val="24"/>
          <w:lang w:eastAsia="pt-BR"/>
        </w:rPr>
        <w:t xml:space="preserve"> Todo conselheiro deverá participar de, pelo menos, uma das Câmaras.</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xml:space="preserve">§ 3º </w:t>
      </w:r>
      <w:r w:rsidRPr="002463C1">
        <w:rPr>
          <w:rFonts w:ascii="Times New Roman" w:eastAsia="MS Mincho" w:hAnsi="Times New Roman" w:cs="Times New Roman"/>
          <w:sz w:val="24"/>
          <w:szCs w:val="24"/>
          <w:lang w:eastAsia="pt-BR"/>
        </w:rPr>
        <w:t>Poderão participar dos trabalhos das Câmaras, além dos membros da Diretoria, técnicos de reconhecida competência ou representantes de outras entidades, que tenham legítimo interesse no esclarecimento dos assuntos submetidos à apreciação das mesmas, como membros credenciados, mas sem direito a voto.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4º</w:t>
      </w:r>
      <w:r w:rsidRPr="002463C1">
        <w:rPr>
          <w:rFonts w:ascii="Times New Roman" w:eastAsia="MS Mincho" w:hAnsi="Times New Roman" w:cs="Times New Roman"/>
          <w:sz w:val="24"/>
          <w:szCs w:val="24"/>
          <w:lang w:eastAsia="pt-BR"/>
        </w:rPr>
        <w:t xml:space="preserve"> A organização das Câmaras, bem como o seu funcionamento, será fixada no Regimento.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xml:space="preserve">Art. 7º </w:t>
      </w:r>
      <w:r w:rsidRPr="002463C1">
        <w:rPr>
          <w:rFonts w:ascii="Times New Roman" w:eastAsia="MS Mincho" w:hAnsi="Times New Roman" w:cs="Times New Roman"/>
          <w:sz w:val="24"/>
          <w:szCs w:val="24"/>
          <w:lang w:eastAsia="pt-BR"/>
        </w:rPr>
        <w:t>As datas das reuniões do Conselho serão decididas em plenário pelos seus conselheiros, onde constará o dia da semana para as reuniões e seus respectivos horários.</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Parágrafo único</w:t>
      </w:r>
      <w:r w:rsidRPr="002463C1">
        <w:rPr>
          <w:rFonts w:ascii="Times New Roman" w:eastAsia="MS Mincho" w:hAnsi="Times New Roman" w:cs="Times New Roman"/>
          <w:sz w:val="24"/>
          <w:szCs w:val="24"/>
          <w:lang w:eastAsia="pt-BR"/>
        </w:rPr>
        <w:t>. Após a aprovação do dia da semana e horário das reuniões dos Conselheiros, a mesma constará do Regimento Interno, só podendo ser modificada com a maioria absoluta dos votos do Conselho Municipal.</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xml:space="preserve">Art. 8º </w:t>
      </w:r>
      <w:r w:rsidRPr="002463C1">
        <w:rPr>
          <w:rFonts w:ascii="Times New Roman" w:eastAsia="MS Mincho" w:hAnsi="Times New Roman" w:cs="Times New Roman"/>
          <w:sz w:val="24"/>
          <w:szCs w:val="24"/>
          <w:lang w:eastAsia="pt-BR"/>
        </w:rPr>
        <w:t>Perderá o mandato o membro que deixar de comparecer a 03 (três) reuniões consecutivas ou 05 (cinco) alternadas, sem motivo justificado.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Art. 9º</w:t>
      </w:r>
      <w:r w:rsidRPr="002463C1">
        <w:rPr>
          <w:rFonts w:ascii="Times New Roman" w:eastAsia="MS Mincho" w:hAnsi="Times New Roman" w:cs="Times New Roman"/>
          <w:sz w:val="24"/>
          <w:szCs w:val="24"/>
          <w:lang w:eastAsia="pt-BR"/>
        </w:rPr>
        <w:t xml:space="preserve"> O local de trabalho do Conselho Municipal de Cultura será nas dependências da Secretaria Municipal de Cultura e Turismo de Porto União – SC, assegurado todo o apoio administrativo e inclusive, de seus quadros será designado o Secretário Executivo do Conselho.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xml:space="preserve">Art. 10. </w:t>
      </w:r>
      <w:r w:rsidRPr="002463C1">
        <w:rPr>
          <w:rFonts w:ascii="Times New Roman" w:eastAsia="MS Mincho" w:hAnsi="Times New Roman" w:cs="Times New Roman"/>
          <w:sz w:val="24"/>
          <w:szCs w:val="24"/>
          <w:lang w:eastAsia="pt-BR"/>
        </w:rPr>
        <w:t>Dentro de 30 (trinta) dias a contar da publicação desta Lei, o Prefeito Municipal baixará Decreto aprovando o Regimento do Conselho Municipal de Cultura, baseado nas disposições desta Lei.</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lastRenderedPageBreak/>
        <w:t xml:space="preserve">Art. 11. </w:t>
      </w:r>
      <w:r w:rsidRPr="002463C1">
        <w:rPr>
          <w:rFonts w:ascii="Times New Roman" w:eastAsia="MS Mincho" w:hAnsi="Times New Roman" w:cs="Times New Roman"/>
          <w:sz w:val="24"/>
          <w:szCs w:val="24"/>
          <w:lang w:eastAsia="pt-BR"/>
        </w:rPr>
        <w:t>As despesas decorrentes desta Lei, no corrente exercício, correrão por conta da Secretaria Municipal de Cultura e Turismo de Porto União – SC.</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xml:space="preserve">Art. 12. </w:t>
      </w:r>
      <w:r w:rsidRPr="002463C1">
        <w:rPr>
          <w:rFonts w:ascii="Times New Roman" w:eastAsia="MS Mincho" w:hAnsi="Times New Roman" w:cs="Times New Roman"/>
          <w:sz w:val="24"/>
          <w:szCs w:val="24"/>
          <w:lang w:eastAsia="pt-BR"/>
        </w:rPr>
        <w:t>Esta Lei entra em vigor na data de sua publicação.</w:t>
      </w: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 xml:space="preserve">Art. 13. </w:t>
      </w:r>
      <w:r w:rsidRPr="002463C1">
        <w:rPr>
          <w:rFonts w:ascii="Times New Roman" w:eastAsia="MS Mincho" w:hAnsi="Times New Roman" w:cs="Times New Roman"/>
          <w:sz w:val="24"/>
          <w:szCs w:val="24"/>
          <w:lang w:eastAsia="pt-BR"/>
        </w:rPr>
        <w:t>Revogam-se as disposições em contrário.</w:t>
      </w:r>
    </w:p>
    <w:p w:rsidR="00390B42" w:rsidRPr="002463C1" w:rsidRDefault="00390B42" w:rsidP="00A2278A">
      <w:pPr>
        <w:spacing w:after="0" w:line="240" w:lineRule="auto"/>
        <w:ind w:firstLine="1134"/>
        <w:jc w:val="both"/>
        <w:rPr>
          <w:rFonts w:ascii="Times New Roman" w:eastAsia="MS Mincho" w:hAnsi="Times New Roman" w:cs="Times New Roman"/>
          <w:sz w:val="24"/>
          <w:szCs w:val="24"/>
          <w:lang w:eastAsia="pt-BR"/>
        </w:rPr>
      </w:pPr>
    </w:p>
    <w:p w:rsidR="00390B42" w:rsidRPr="002463C1" w:rsidRDefault="00390B42" w:rsidP="00A2278A">
      <w:pPr>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widowControl w:val="0"/>
        <w:suppressLineNumbers/>
        <w:tabs>
          <w:tab w:val="left" w:pos="0"/>
        </w:tabs>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widowControl w:val="0"/>
        <w:suppressLineNumbers/>
        <w:spacing w:after="0" w:line="240" w:lineRule="auto"/>
        <w:ind w:firstLine="1134"/>
        <w:jc w:val="both"/>
        <w:rPr>
          <w:rFonts w:ascii="Times New Roman" w:eastAsia="MS Mincho" w:hAnsi="Times New Roman" w:cs="Times New Roman"/>
          <w:sz w:val="24"/>
          <w:szCs w:val="24"/>
          <w:lang w:eastAsia="pt-BR"/>
        </w:rPr>
      </w:pPr>
      <w:r w:rsidRPr="002463C1">
        <w:rPr>
          <w:rFonts w:ascii="Times New Roman" w:eastAsia="MS Mincho" w:hAnsi="Times New Roman" w:cs="Times New Roman"/>
          <w:sz w:val="24"/>
          <w:szCs w:val="24"/>
          <w:lang w:eastAsia="pt-BR"/>
        </w:rPr>
        <w:t>Porto União (SC), 07 de novembro de 2013.</w:t>
      </w:r>
    </w:p>
    <w:p w:rsidR="00060DED" w:rsidRPr="002463C1" w:rsidRDefault="00060DED" w:rsidP="00A2278A">
      <w:pPr>
        <w:widowControl w:val="0"/>
        <w:suppressLineNumbers/>
        <w:spacing w:after="0" w:line="240" w:lineRule="auto"/>
        <w:ind w:firstLine="1134"/>
        <w:jc w:val="both"/>
        <w:rPr>
          <w:rFonts w:ascii="Times New Roman" w:eastAsia="MS Mincho" w:hAnsi="Times New Roman" w:cs="Times New Roman"/>
          <w:sz w:val="24"/>
          <w:szCs w:val="24"/>
          <w:lang w:eastAsia="pt-BR"/>
        </w:rPr>
      </w:pPr>
    </w:p>
    <w:p w:rsidR="00390B42" w:rsidRPr="002463C1" w:rsidRDefault="00390B42" w:rsidP="00A2278A">
      <w:pPr>
        <w:widowControl w:val="0"/>
        <w:suppressLineNumbers/>
        <w:spacing w:after="0" w:line="240" w:lineRule="auto"/>
        <w:ind w:firstLine="1134"/>
        <w:jc w:val="both"/>
        <w:rPr>
          <w:rFonts w:ascii="Times New Roman" w:eastAsia="MS Mincho" w:hAnsi="Times New Roman" w:cs="Times New Roman"/>
          <w:sz w:val="24"/>
          <w:szCs w:val="24"/>
          <w:lang w:eastAsia="pt-BR"/>
        </w:rPr>
      </w:pPr>
    </w:p>
    <w:p w:rsidR="00390B42" w:rsidRPr="002463C1" w:rsidRDefault="00390B42" w:rsidP="00A2278A">
      <w:pPr>
        <w:widowControl w:val="0"/>
        <w:suppressLineNumbers/>
        <w:spacing w:after="0" w:line="240" w:lineRule="auto"/>
        <w:ind w:firstLine="1134"/>
        <w:jc w:val="both"/>
        <w:rPr>
          <w:rFonts w:ascii="Times New Roman" w:eastAsia="MS Mincho" w:hAnsi="Times New Roman" w:cs="Times New Roman"/>
          <w:sz w:val="24"/>
          <w:szCs w:val="24"/>
          <w:lang w:eastAsia="pt-BR"/>
        </w:rPr>
      </w:pPr>
    </w:p>
    <w:p w:rsidR="00390B42" w:rsidRPr="002463C1" w:rsidRDefault="00390B42" w:rsidP="00A2278A">
      <w:pPr>
        <w:widowControl w:val="0"/>
        <w:suppressLineNumbers/>
        <w:spacing w:after="0" w:line="240" w:lineRule="auto"/>
        <w:ind w:firstLine="1134"/>
        <w:jc w:val="both"/>
        <w:rPr>
          <w:rFonts w:ascii="Times New Roman" w:eastAsia="MS Mincho" w:hAnsi="Times New Roman" w:cs="Times New Roman"/>
          <w:sz w:val="24"/>
          <w:szCs w:val="24"/>
          <w:lang w:eastAsia="pt-BR"/>
        </w:rPr>
      </w:pPr>
    </w:p>
    <w:p w:rsidR="00390B42" w:rsidRPr="002463C1" w:rsidRDefault="00390B42" w:rsidP="00A2278A">
      <w:pPr>
        <w:widowControl w:val="0"/>
        <w:suppressLineNumbers/>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widowControl w:val="0"/>
        <w:suppressLineNumbers/>
        <w:spacing w:after="0" w:line="240" w:lineRule="auto"/>
        <w:ind w:firstLine="1134"/>
        <w:jc w:val="both"/>
        <w:rPr>
          <w:rFonts w:ascii="Times New Roman" w:eastAsia="MS Mincho" w:hAnsi="Times New Roman" w:cs="Times New Roman"/>
          <w:sz w:val="24"/>
          <w:szCs w:val="24"/>
          <w:lang w:eastAsia="pt-BR"/>
        </w:rPr>
      </w:pPr>
    </w:p>
    <w:p w:rsidR="00060DED" w:rsidRPr="002463C1" w:rsidRDefault="00060DED" w:rsidP="00A2278A">
      <w:pPr>
        <w:widowControl w:val="0"/>
        <w:suppressLineNumbers/>
        <w:spacing w:after="0" w:line="240" w:lineRule="auto"/>
        <w:ind w:firstLine="1134"/>
        <w:jc w:val="both"/>
        <w:rPr>
          <w:rFonts w:ascii="Times New Roman" w:eastAsia="MS Mincho" w:hAnsi="Times New Roman" w:cs="Times New Roman"/>
          <w:sz w:val="24"/>
          <w:szCs w:val="24"/>
          <w:lang w:eastAsia="pt-BR"/>
        </w:rPr>
      </w:pPr>
    </w:p>
    <w:tbl>
      <w:tblPr>
        <w:tblStyle w:val="Tabelacomgrade"/>
        <w:tblW w:w="0" w:type="auto"/>
        <w:tblLook w:val="04A0" w:firstRow="1" w:lastRow="0" w:firstColumn="1" w:lastColumn="0" w:noHBand="0" w:noVBand="1"/>
      </w:tblPr>
      <w:tblGrid>
        <w:gridCol w:w="4322"/>
        <w:gridCol w:w="4322"/>
      </w:tblGrid>
      <w:tr w:rsidR="00390B42" w:rsidRPr="002463C1" w:rsidTr="00390B42">
        <w:tc>
          <w:tcPr>
            <w:tcW w:w="4322" w:type="dxa"/>
            <w:tcBorders>
              <w:top w:val="nil"/>
              <w:left w:val="nil"/>
              <w:bottom w:val="nil"/>
              <w:right w:val="nil"/>
            </w:tcBorders>
          </w:tcPr>
          <w:p w:rsidR="00390B42" w:rsidRPr="002463C1" w:rsidRDefault="00390B42" w:rsidP="00A2278A">
            <w:pPr>
              <w:widowControl w:val="0"/>
              <w:suppressLineNumbers/>
              <w:jc w:val="center"/>
              <w:rPr>
                <w:rFonts w:ascii="Times New Roman" w:eastAsia="MS Mincho" w:hAnsi="Times New Roman" w:cs="Times New Roman"/>
                <w:sz w:val="24"/>
                <w:szCs w:val="24"/>
              </w:rPr>
            </w:pPr>
            <w:r w:rsidRPr="002463C1">
              <w:rPr>
                <w:rFonts w:ascii="Times New Roman" w:eastAsia="MS Mincho" w:hAnsi="Times New Roman" w:cs="Times New Roman"/>
                <w:sz w:val="24"/>
                <w:szCs w:val="24"/>
              </w:rPr>
              <w:t>ANIZIO DE SOUZA</w:t>
            </w:r>
          </w:p>
          <w:p w:rsidR="00390B42" w:rsidRPr="002463C1" w:rsidRDefault="00390B42" w:rsidP="00A2278A">
            <w:pPr>
              <w:widowControl w:val="0"/>
              <w:suppressLineNumbers/>
              <w:jc w:val="center"/>
              <w:rPr>
                <w:rFonts w:ascii="Times New Roman" w:eastAsia="MS Mincho" w:hAnsi="Times New Roman" w:cs="Times New Roman"/>
                <w:sz w:val="24"/>
                <w:szCs w:val="24"/>
              </w:rPr>
            </w:pPr>
            <w:r w:rsidRPr="002463C1">
              <w:rPr>
                <w:rFonts w:ascii="Times New Roman" w:eastAsia="MS Mincho" w:hAnsi="Times New Roman" w:cs="Times New Roman"/>
                <w:sz w:val="24"/>
                <w:szCs w:val="24"/>
              </w:rPr>
              <w:t>Prefeito Municipal</w:t>
            </w:r>
          </w:p>
          <w:p w:rsidR="00390B42" w:rsidRPr="002463C1" w:rsidRDefault="00390B42" w:rsidP="00A2278A">
            <w:pPr>
              <w:widowControl w:val="0"/>
              <w:suppressLineNumbers/>
              <w:jc w:val="center"/>
              <w:rPr>
                <w:rFonts w:ascii="Times New Roman" w:eastAsia="MS Mincho" w:hAnsi="Times New Roman" w:cs="Times New Roman"/>
                <w:sz w:val="24"/>
                <w:szCs w:val="24"/>
              </w:rPr>
            </w:pPr>
            <w:r w:rsidRPr="002463C1">
              <w:rPr>
                <w:rFonts w:ascii="Times New Roman" w:eastAsia="MS Mincho" w:hAnsi="Times New Roman" w:cs="Times New Roman"/>
                <w:sz w:val="24"/>
                <w:szCs w:val="24"/>
              </w:rPr>
              <w:t>Porto União - SC</w:t>
            </w:r>
          </w:p>
        </w:tc>
        <w:tc>
          <w:tcPr>
            <w:tcW w:w="4322" w:type="dxa"/>
            <w:tcBorders>
              <w:top w:val="nil"/>
              <w:left w:val="nil"/>
              <w:bottom w:val="nil"/>
              <w:right w:val="nil"/>
            </w:tcBorders>
          </w:tcPr>
          <w:p w:rsidR="00390B42" w:rsidRPr="002463C1" w:rsidRDefault="00390B42" w:rsidP="00A2278A">
            <w:pPr>
              <w:widowControl w:val="0"/>
              <w:suppressLineNumbers/>
              <w:jc w:val="center"/>
              <w:rPr>
                <w:rFonts w:ascii="Times New Roman" w:eastAsia="MS Mincho" w:hAnsi="Times New Roman" w:cs="Times New Roman"/>
                <w:sz w:val="24"/>
                <w:szCs w:val="24"/>
              </w:rPr>
            </w:pPr>
            <w:r w:rsidRPr="002463C1">
              <w:rPr>
                <w:rFonts w:ascii="Times New Roman" w:eastAsia="MS Mincho" w:hAnsi="Times New Roman" w:cs="Times New Roman"/>
                <w:sz w:val="24"/>
                <w:szCs w:val="24"/>
              </w:rPr>
              <w:t>PAULO RUBENS BUCH</w:t>
            </w:r>
          </w:p>
          <w:p w:rsidR="00390B42" w:rsidRPr="002463C1" w:rsidRDefault="00390B42" w:rsidP="00A2278A">
            <w:pPr>
              <w:widowControl w:val="0"/>
              <w:suppressLineNumbers/>
              <w:jc w:val="center"/>
              <w:rPr>
                <w:rFonts w:ascii="Times New Roman" w:eastAsia="MS Mincho" w:hAnsi="Times New Roman" w:cs="Times New Roman"/>
                <w:sz w:val="24"/>
                <w:szCs w:val="24"/>
              </w:rPr>
            </w:pPr>
            <w:r w:rsidRPr="002463C1">
              <w:rPr>
                <w:rFonts w:ascii="Times New Roman" w:eastAsia="MS Mincho" w:hAnsi="Times New Roman" w:cs="Times New Roman"/>
                <w:sz w:val="24"/>
                <w:szCs w:val="24"/>
              </w:rPr>
              <w:t>Secretário Municipal de Administração e Esporte</w:t>
            </w:r>
          </w:p>
          <w:p w:rsidR="00390B42" w:rsidRPr="002463C1" w:rsidRDefault="00390B42" w:rsidP="00A2278A">
            <w:pPr>
              <w:widowControl w:val="0"/>
              <w:suppressLineNumbers/>
              <w:jc w:val="center"/>
              <w:rPr>
                <w:rFonts w:ascii="Times New Roman" w:eastAsia="MS Mincho" w:hAnsi="Times New Roman" w:cs="Times New Roman"/>
                <w:sz w:val="24"/>
                <w:szCs w:val="24"/>
              </w:rPr>
            </w:pPr>
            <w:r w:rsidRPr="002463C1">
              <w:rPr>
                <w:rFonts w:ascii="Times New Roman" w:eastAsia="MS Mincho" w:hAnsi="Times New Roman" w:cs="Times New Roman"/>
                <w:sz w:val="24"/>
                <w:szCs w:val="24"/>
              </w:rPr>
              <w:t>Porto União - SC</w:t>
            </w:r>
          </w:p>
        </w:tc>
      </w:tr>
    </w:tbl>
    <w:p w:rsidR="00060DED" w:rsidRPr="002463C1" w:rsidRDefault="00060DED" w:rsidP="00A2278A">
      <w:pPr>
        <w:widowControl w:val="0"/>
        <w:suppressLineNumber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suppressLineNumber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suppressLineNumber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suppressLineNumber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suppressLineNumber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060DED"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F03C72" w:rsidRDefault="00F03C72" w:rsidP="00A2278A">
      <w:pPr>
        <w:tabs>
          <w:tab w:val="left" w:pos="3969"/>
        </w:tabs>
        <w:spacing w:after="0" w:line="240" w:lineRule="auto"/>
        <w:jc w:val="both"/>
        <w:rPr>
          <w:rFonts w:ascii="Times New Roman" w:eastAsia="MS Mincho" w:hAnsi="Times New Roman" w:cs="Times New Roman"/>
          <w:sz w:val="24"/>
          <w:szCs w:val="24"/>
          <w:lang w:eastAsia="pt-BR"/>
        </w:rPr>
      </w:pPr>
    </w:p>
    <w:p w:rsidR="00F03C72" w:rsidRDefault="00F03C72" w:rsidP="00A2278A">
      <w:pPr>
        <w:tabs>
          <w:tab w:val="left" w:pos="3969"/>
        </w:tabs>
        <w:spacing w:after="0" w:line="240" w:lineRule="auto"/>
        <w:jc w:val="both"/>
        <w:rPr>
          <w:rFonts w:ascii="Times New Roman" w:eastAsia="MS Mincho" w:hAnsi="Times New Roman" w:cs="Times New Roman"/>
          <w:sz w:val="24"/>
          <w:szCs w:val="24"/>
          <w:lang w:eastAsia="pt-BR"/>
        </w:rPr>
      </w:pPr>
    </w:p>
    <w:p w:rsidR="00F03C72" w:rsidRDefault="00F03C72" w:rsidP="00A2278A">
      <w:pPr>
        <w:tabs>
          <w:tab w:val="left" w:pos="3969"/>
        </w:tabs>
        <w:spacing w:after="0" w:line="240" w:lineRule="auto"/>
        <w:jc w:val="both"/>
        <w:rPr>
          <w:rFonts w:ascii="Times New Roman" w:eastAsia="MS Mincho" w:hAnsi="Times New Roman" w:cs="Times New Roman"/>
          <w:sz w:val="24"/>
          <w:szCs w:val="24"/>
          <w:lang w:eastAsia="pt-BR"/>
        </w:rPr>
      </w:pPr>
    </w:p>
    <w:p w:rsidR="00F03C72" w:rsidRDefault="00F03C72" w:rsidP="00A2278A">
      <w:pPr>
        <w:tabs>
          <w:tab w:val="left" w:pos="3969"/>
        </w:tabs>
        <w:spacing w:after="0" w:line="240" w:lineRule="auto"/>
        <w:jc w:val="both"/>
        <w:rPr>
          <w:rFonts w:ascii="Times New Roman" w:eastAsia="MS Mincho" w:hAnsi="Times New Roman" w:cs="Times New Roman"/>
          <w:sz w:val="24"/>
          <w:szCs w:val="24"/>
          <w:lang w:eastAsia="pt-BR"/>
        </w:rPr>
      </w:pPr>
    </w:p>
    <w:p w:rsidR="00F03C72" w:rsidRDefault="00F03C72" w:rsidP="00A2278A">
      <w:pPr>
        <w:tabs>
          <w:tab w:val="left" w:pos="3969"/>
        </w:tabs>
        <w:spacing w:after="0" w:line="240" w:lineRule="auto"/>
        <w:jc w:val="both"/>
        <w:rPr>
          <w:rFonts w:ascii="Times New Roman" w:eastAsia="MS Mincho" w:hAnsi="Times New Roman" w:cs="Times New Roman"/>
          <w:sz w:val="24"/>
          <w:szCs w:val="24"/>
          <w:lang w:eastAsia="pt-BR"/>
        </w:rPr>
      </w:pPr>
    </w:p>
    <w:p w:rsidR="00F03C72" w:rsidRDefault="00F03C72" w:rsidP="00A2278A">
      <w:pPr>
        <w:tabs>
          <w:tab w:val="left" w:pos="3969"/>
        </w:tabs>
        <w:spacing w:after="0" w:line="240" w:lineRule="auto"/>
        <w:jc w:val="both"/>
        <w:rPr>
          <w:rFonts w:ascii="Times New Roman" w:eastAsia="MS Mincho" w:hAnsi="Times New Roman" w:cs="Times New Roman"/>
          <w:sz w:val="24"/>
          <w:szCs w:val="24"/>
          <w:lang w:eastAsia="pt-BR"/>
        </w:rPr>
      </w:pPr>
    </w:p>
    <w:p w:rsidR="00F03C72" w:rsidRDefault="00F03C72" w:rsidP="00A2278A">
      <w:pPr>
        <w:tabs>
          <w:tab w:val="left" w:pos="3969"/>
        </w:tabs>
        <w:spacing w:after="0" w:line="240" w:lineRule="auto"/>
        <w:jc w:val="both"/>
        <w:rPr>
          <w:rFonts w:ascii="Times New Roman" w:eastAsia="MS Mincho" w:hAnsi="Times New Roman" w:cs="Times New Roman"/>
          <w:sz w:val="24"/>
          <w:szCs w:val="24"/>
          <w:lang w:eastAsia="pt-BR"/>
        </w:rPr>
      </w:pPr>
    </w:p>
    <w:p w:rsidR="00945A2C" w:rsidRDefault="00945A2C" w:rsidP="00A2278A">
      <w:pPr>
        <w:tabs>
          <w:tab w:val="left" w:pos="3969"/>
        </w:tabs>
        <w:spacing w:after="0" w:line="240" w:lineRule="auto"/>
        <w:jc w:val="both"/>
        <w:rPr>
          <w:rFonts w:ascii="Times New Roman" w:eastAsia="MS Mincho" w:hAnsi="Times New Roman" w:cs="Times New Roman"/>
          <w:sz w:val="24"/>
          <w:szCs w:val="24"/>
          <w:lang w:eastAsia="pt-BR"/>
        </w:rPr>
      </w:pPr>
    </w:p>
    <w:p w:rsidR="00945A2C" w:rsidRDefault="00945A2C" w:rsidP="00A2278A">
      <w:pPr>
        <w:tabs>
          <w:tab w:val="left" w:pos="3969"/>
        </w:tabs>
        <w:spacing w:after="0" w:line="240" w:lineRule="auto"/>
        <w:jc w:val="both"/>
        <w:rPr>
          <w:rFonts w:ascii="Times New Roman" w:eastAsia="MS Mincho" w:hAnsi="Times New Roman" w:cs="Times New Roman"/>
          <w:sz w:val="24"/>
          <w:szCs w:val="24"/>
          <w:lang w:eastAsia="pt-BR"/>
        </w:rPr>
      </w:pPr>
    </w:p>
    <w:p w:rsidR="00945A2C" w:rsidRDefault="00945A2C" w:rsidP="00A2278A">
      <w:pPr>
        <w:tabs>
          <w:tab w:val="left" w:pos="3969"/>
        </w:tabs>
        <w:spacing w:after="0" w:line="240" w:lineRule="auto"/>
        <w:jc w:val="both"/>
        <w:rPr>
          <w:rFonts w:ascii="Times New Roman" w:eastAsia="MS Mincho" w:hAnsi="Times New Roman" w:cs="Times New Roman"/>
          <w:sz w:val="24"/>
          <w:szCs w:val="24"/>
          <w:lang w:eastAsia="pt-BR"/>
        </w:rPr>
      </w:pPr>
    </w:p>
    <w:p w:rsidR="00945A2C" w:rsidRPr="002463C1" w:rsidRDefault="00945A2C" w:rsidP="00A2278A">
      <w:pPr>
        <w:tabs>
          <w:tab w:val="left" w:pos="3969"/>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suppressLineNumbers/>
        <w:spacing w:after="0" w:line="240" w:lineRule="auto"/>
        <w:jc w:val="center"/>
        <w:rPr>
          <w:rFonts w:ascii="Times New Roman" w:eastAsia="Times New Roman" w:hAnsi="Times New Roman" w:cs="Times New Roman"/>
          <w:sz w:val="24"/>
          <w:szCs w:val="24"/>
          <w:lang w:eastAsia="pt-BR"/>
        </w:rPr>
      </w:pPr>
      <w:r w:rsidRPr="002463C1">
        <w:rPr>
          <w:rFonts w:ascii="Times New Roman" w:eastAsia="Times New Roman" w:hAnsi="Times New Roman" w:cs="Times New Roman"/>
          <w:sz w:val="24"/>
          <w:szCs w:val="24"/>
          <w:lang w:eastAsia="pt-BR"/>
        </w:rPr>
        <w:lastRenderedPageBreak/>
        <w:t>DECRETO Nº 337, de 18 de novembro de 2013.</w:t>
      </w:r>
    </w:p>
    <w:p w:rsidR="00060DED" w:rsidRPr="002463C1" w:rsidRDefault="00060DED" w:rsidP="00A2278A">
      <w:pPr>
        <w:widowControl w:val="0"/>
        <w:suppressLineNumbers/>
        <w:spacing w:after="0" w:line="240" w:lineRule="auto"/>
        <w:ind w:left="4536"/>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2835"/>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2835"/>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2835"/>
        </w:tabs>
        <w:spacing w:after="0" w:line="240" w:lineRule="auto"/>
        <w:jc w:val="both"/>
        <w:rPr>
          <w:rFonts w:ascii="Times New Roman" w:eastAsia="Times New Roman" w:hAnsi="Times New Roman" w:cs="Times New Roman"/>
          <w:sz w:val="24"/>
          <w:szCs w:val="24"/>
          <w:lang w:eastAsia="pt-BR"/>
        </w:rPr>
      </w:pPr>
      <w:r w:rsidRPr="002463C1">
        <w:rPr>
          <w:rFonts w:ascii="Times New Roman" w:eastAsia="Times New Roman" w:hAnsi="Times New Roman" w:cs="Times New Roman"/>
          <w:sz w:val="24"/>
          <w:szCs w:val="24"/>
          <w:lang w:eastAsia="pt-BR"/>
        </w:rPr>
        <w:t xml:space="preserve">        </w:t>
      </w:r>
    </w:p>
    <w:p w:rsidR="00060DED" w:rsidRPr="002463C1" w:rsidRDefault="00060DED" w:rsidP="00A2278A">
      <w:pPr>
        <w:widowControl w:val="0"/>
        <w:suppressLineNumbers/>
        <w:tabs>
          <w:tab w:val="left" w:pos="2835"/>
        </w:tabs>
        <w:spacing w:after="0" w:line="240" w:lineRule="auto"/>
        <w:jc w:val="both"/>
        <w:rPr>
          <w:rFonts w:ascii="Times New Roman" w:eastAsia="Times New Roman" w:hAnsi="Times New Roman" w:cs="Times New Roman"/>
          <w:sz w:val="24"/>
          <w:szCs w:val="24"/>
          <w:lang w:eastAsia="pt-BR"/>
        </w:rPr>
      </w:pPr>
      <w:r w:rsidRPr="002463C1">
        <w:rPr>
          <w:rFonts w:ascii="Times New Roman" w:eastAsia="Times New Roman" w:hAnsi="Times New Roman" w:cs="Times New Roman"/>
          <w:sz w:val="24"/>
          <w:szCs w:val="24"/>
          <w:lang w:eastAsia="pt-BR"/>
        </w:rPr>
        <w:t xml:space="preserve">     </w:t>
      </w:r>
    </w:p>
    <w:p w:rsidR="00060DED" w:rsidRPr="002463C1" w:rsidRDefault="00060DED" w:rsidP="00A2278A">
      <w:pPr>
        <w:widowControl w:val="0"/>
        <w:suppressLineNumbers/>
        <w:spacing w:after="0" w:line="240" w:lineRule="auto"/>
        <w:ind w:left="4536" w:firstLine="6"/>
        <w:jc w:val="both"/>
        <w:rPr>
          <w:rFonts w:ascii="Times New Roman" w:eastAsia="Times New Roman" w:hAnsi="Times New Roman" w:cs="Times New Roman"/>
          <w:b/>
          <w:sz w:val="24"/>
          <w:szCs w:val="24"/>
          <w:lang w:eastAsia="pt-BR"/>
        </w:rPr>
      </w:pPr>
      <w:r w:rsidRPr="002463C1">
        <w:rPr>
          <w:rFonts w:ascii="Times New Roman" w:eastAsia="Times New Roman" w:hAnsi="Times New Roman" w:cs="Times New Roman"/>
          <w:b/>
          <w:sz w:val="24"/>
          <w:szCs w:val="24"/>
          <w:lang w:eastAsia="pt-BR"/>
        </w:rPr>
        <w:t>Aprova o Regimento Interno do Conselho Municipal de Cultura de Porto União – SC.</w:t>
      </w:r>
    </w:p>
    <w:p w:rsidR="00060DED" w:rsidRPr="002463C1" w:rsidRDefault="00060DED" w:rsidP="00A2278A">
      <w:pPr>
        <w:widowControl w:val="0"/>
        <w:suppressLineNumbers/>
        <w:tabs>
          <w:tab w:val="left" w:pos="2835"/>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2835"/>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2835"/>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spacing w:after="0" w:line="240" w:lineRule="auto"/>
        <w:ind w:left="2124" w:firstLine="708"/>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spacing w:after="0" w:line="240" w:lineRule="auto"/>
        <w:ind w:left="2124" w:firstLine="708"/>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134"/>
        </w:tabs>
        <w:spacing w:after="0" w:line="240" w:lineRule="auto"/>
        <w:jc w:val="both"/>
        <w:rPr>
          <w:rFonts w:ascii="Times New Roman" w:eastAsia="Times New Roman" w:hAnsi="Times New Roman" w:cs="Times New Roman"/>
          <w:sz w:val="24"/>
          <w:szCs w:val="24"/>
          <w:lang w:eastAsia="pt-BR"/>
        </w:rPr>
      </w:pPr>
      <w:r w:rsidRPr="002463C1">
        <w:rPr>
          <w:rFonts w:ascii="Times New Roman" w:eastAsia="Times New Roman" w:hAnsi="Times New Roman" w:cs="Times New Roman"/>
          <w:sz w:val="24"/>
          <w:szCs w:val="24"/>
          <w:lang w:eastAsia="pt-BR"/>
        </w:rPr>
        <w:tab/>
        <w:t>O PREFEITO MUNICIPAL DE PORTO UNIÃO, Estado de Santa Catarina, usando da competência privativa que lhe confere o inciso IV, do artigo 64 da Lei Orgânica do Município, e tendo em vista o disposto na Lei Municipal nº 4.185, de 07 de novembro de 2013,</w:t>
      </w:r>
    </w:p>
    <w:p w:rsidR="00060DED" w:rsidRPr="002463C1" w:rsidRDefault="00060DED" w:rsidP="00A2278A">
      <w:pPr>
        <w:widowControl w:val="0"/>
        <w:suppressLineNumbers/>
        <w:tabs>
          <w:tab w:val="left" w:pos="1134"/>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134"/>
        </w:tabs>
        <w:spacing w:after="0" w:line="240" w:lineRule="auto"/>
        <w:jc w:val="both"/>
        <w:rPr>
          <w:rFonts w:ascii="Times New Roman" w:eastAsia="Times New Roman" w:hAnsi="Times New Roman" w:cs="Times New Roman"/>
          <w:b/>
          <w:sz w:val="24"/>
          <w:szCs w:val="24"/>
          <w:lang w:eastAsia="pt-BR"/>
        </w:rPr>
      </w:pPr>
    </w:p>
    <w:p w:rsidR="00060DED" w:rsidRPr="002463C1" w:rsidRDefault="00060DED" w:rsidP="00A2278A">
      <w:pPr>
        <w:widowControl w:val="0"/>
        <w:suppressLineNumbers/>
        <w:tabs>
          <w:tab w:val="left" w:pos="1134"/>
        </w:tabs>
        <w:spacing w:after="0" w:line="240" w:lineRule="auto"/>
        <w:jc w:val="both"/>
        <w:rPr>
          <w:rFonts w:ascii="Times New Roman" w:eastAsia="Times New Roman" w:hAnsi="Times New Roman" w:cs="Times New Roman"/>
          <w:b/>
          <w:sz w:val="24"/>
          <w:szCs w:val="24"/>
          <w:lang w:eastAsia="pt-BR"/>
        </w:rPr>
      </w:pPr>
    </w:p>
    <w:p w:rsidR="00060DED" w:rsidRPr="002463C1" w:rsidRDefault="00060DED" w:rsidP="00A2278A">
      <w:pPr>
        <w:widowControl w:val="0"/>
        <w:suppressLineNumbers/>
        <w:tabs>
          <w:tab w:val="left" w:pos="1134"/>
        </w:tabs>
        <w:spacing w:after="0" w:line="240" w:lineRule="auto"/>
        <w:jc w:val="both"/>
        <w:rPr>
          <w:rFonts w:ascii="Times New Roman" w:eastAsia="Times New Roman" w:hAnsi="Times New Roman" w:cs="Times New Roman"/>
          <w:b/>
          <w:sz w:val="24"/>
          <w:szCs w:val="24"/>
          <w:lang w:eastAsia="pt-BR"/>
        </w:rPr>
      </w:pPr>
    </w:p>
    <w:p w:rsidR="00060DED" w:rsidRPr="002463C1" w:rsidRDefault="00060DED" w:rsidP="00A2278A">
      <w:pPr>
        <w:widowControl w:val="0"/>
        <w:suppressLineNumbers/>
        <w:tabs>
          <w:tab w:val="left" w:pos="1134"/>
        </w:tabs>
        <w:spacing w:after="0" w:line="240" w:lineRule="auto"/>
        <w:jc w:val="both"/>
        <w:rPr>
          <w:rFonts w:ascii="Times New Roman" w:eastAsia="Times New Roman" w:hAnsi="Times New Roman" w:cs="Times New Roman"/>
          <w:sz w:val="24"/>
          <w:szCs w:val="24"/>
          <w:lang w:eastAsia="pt-BR"/>
        </w:rPr>
      </w:pPr>
      <w:r w:rsidRPr="002463C1">
        <w:rPr>
          <w:rFonts w:ascii="Times New Roman" w:eastAsia="Times New Roman" w:hAnsi="Times New Roman" w:cs="Times New Roman"/>
          <w:b/>
          <w:sz w:val="24"/>
          <w:szCs w:val="24"/>
          <w:lang w:eastAsia="pt-BR"/>
        </w:rPr>
        <w:tab/>
      </w:r>
      <w:r w:rsidRPr="002463C1">
        <w:rPr>
          <w:rFonts w:ascii="Times New Roman" w:eastAsia="Times New Roman" w:hAnsi="Times New Roman" w:cs="Times New Roman"/>
          <w:sz w:val="24"/>
          <w:szCs w:val="24"/>
          <w:lang w:eastAsia="pt-BR"/>
        </w:rPr>
        <w:t>DECRETA:</w:t>
      </w:r>
    </w:p>
    <w:p w:rsidR="00060DED" w:rsidRPr="002463C1" w:rsidRDefault="00060DED" w:rsidP="00A2278A">
      <w:pPr>
        <w:widowControl w:val="0"/>
        <w:suppressLineNumbers/>
        <w:tabs>
          <w:tab w:val="left" w:pos="1134"/>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134"/>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134"/>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134"/>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spacing w:after="0" w:line="240" w:lineRule="auto"/>
        <w:ind w:left="-180" w:firstLine="1260"/>
        <w:jc w:val="both"/>
        <w:rPr>
          <w:rFonts w:ascii="Times New Roman" w:eastAsia="Times New Roman" w:hAnsi="Times New Roman" w:cs="Times New Roman"/>
          <w:sz w:val="24"/>
          <w:szCs w:val="24"/>
          <w:lang w:eastAsia="pt-BR"/>
        </w:rPr>
      </w:pPr>
      <w:r w:rsidRPr="002463C1">
        <w:rPr>
          <w:rFonts w:ascii="Times New Roman" w:eastAsia="Times New Roman" w:hAnsi="Times New Roman" w:cs="Times New Roman"/>
          <w:b/>
          <w:sz w:val="24"/>
          <w:szCs w:val="24"/>
          <w:lang w:eastAsia="pt-BR"/>
        </w:rPr>
        <w:t xml:space="preserve">Art. 1º </w:t>
      </w:r>
      <w:r w:rsidRPr="002463C1">
        <w:rPr>
          <w:rFonts w:ascii="Times New Roman" w:eastAsia="Times New Roman" w:hAnsi="Times New Roman" w:cs="Times New Roman"/>
          <w:sz w:val="24"/>
          <w:szCs w:val="24"/>
          <w:lang w:eastAsia="pt-BR"/>
        </w:rPr>
        <w:t>Fica aprovado o Regimento Interno do Conselho Municipal de Cultura de Porto União – SC, que com este é baixado.</w:t>
      </w: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b/>
          <w:sz w:val="24"/>
          <w:szCs w:val="24"/>
          <w:lang w:eastAsia="pt-BR"/>
        </w:rPr>
      </w:pP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b/>
          <w:sz w:val="24"/>
          <w:szCs w:val="24"/>
          <w:lang w:eastAsia="pt-BR"/>
        </w:rPr>
      </w:pPr>
    </w:p>
    <w:p w:rsidR="00060DED" w:rsidRPr="002463C1" w:rsidRDefault="00060DED" w:rsidP="00A2278A">
      <w:pPr>
        <w:widowControl w:val="0"/>
        <w:suppressLineNumbers/>
        <w:tabs>
          <w:tab w:val="left" w:pos="1080"/>
          <w:tab w:val="left" w:pos="1985"/>
        </w:tabs>
        <w:spacing w:after="0" w:line="240" w:lineRule="auto"/>
        <w:ind w:left="-180" w:firstLine="1260"/>
        <w:jc w:val="both"/>
        <w:rPr>
          <w:rFonts w:ascii="Times New Roman" w:eastAsia="Times New Roman" w:hAnsi="Times New Roman" w:cs="Times New Roman"/>
          <w:sz w:val="24"/>
          <w:szCs w:val="24"/>
          <w:lang w:eastAsia="pt-BR"/>
        </w:rPr>
      </w:pPr>
      <w:r w:rsidRPr="002463C1">
        <w:rPr>
          <w:rFonts w:ascii="Times New Roman" w:eastAsia="Times New Roman" w:hAnsi="Times New Roman" w:cs="Times New Roman"/>
          <w:b/>
          <w:sz w:val="24"/>
          <w:szCs w:val="24"/>
          <w:lang w:eastAsia="pt-BR"/>
        </w:rPr>
        <w:t xml:space="preserve">Art. 2º </w:t>
      </w:r>
      <w:r w:rsidRPr="002463C1">
        <w:rPr>
          <w:rFonts w:ascii="Times New Roman" w:eastAsia="Times New Roman" w:hAnsi="Times New Roman" w:cs="Times New Roman"/>
          <w:sz w:val="24"/>
          <w:szCs w:val="24"/>
          <w:lang w:eastAsia="pt-BR"/>
        </w:rPr>
        <w:t>Este Decreto entra em vigor na data de sua publicação.</w:t>
      </w: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sz w:val="24"/>
          <w:szCs w:val="24"/>
          <w:lang w:eastAsia="pt-BR"/>
        </w:rPr>
      </w:pPr>
      <w:r w:rsidRPr="002463C1">
        <w:rPr>
          <w:rFonts w:ascii="Times New Roman" w:eastAsia="Times New Roman" w:hAnsi="Times New Roman" w:cs="Times New Roman"/>
          <w:sz w:val="24"/>
          <w:szCs w:val="24"/>
          <w:lang w:eastAsia="pt-BR"/>
        </w:rPr>
        <w:t>Porto União (SC), 18 de novembro de 2013.</w:t>
      </w: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1080"/>
          <w:tab w:val="left" w:pos="1985"/>
        </w:tabs>
        <w:spacing w:after="0" w:line="240" w:lineRule="auto"/>
        <w:ind w:firstLine="1080"/>
        <w:jc w:val="both"/>
        <w:rPr>
          <w:rFonts w:ascii="Times New Roman" w:eastAsia="Times New Roman" w:hAnsi="Times New Roman" w:cs="Times New Roman"/>
          <w:sz w:val="24"/>
          <w:szCs w:val="24"/>
          <w:lang w:eastAsia="pt-BR"/>
        </w:rPr>
      </w:pPr>
    </w:p>
    <w:tbl>
      <w:tblPr>
        <w:tblStyle w:val="Tabelacomgrade"/>
        <w:tblW w:w="0" w:type="auto"/>
        <w:tblLook w:val="04A0" w:firstRow="1" w:lastRow="0" w:firstColumn="1" w:lastColumn="0" w:noHBand="0" w:noVBand="1"/>
      </w:tblPr>
      <w:tblGrid>
        <w:gridCol w:w="4535"/>
        <w:gridCol w:w="4536"/>
      </w:tblGrid>
      <w:tr w:rsidR="00060DED" w:rsidRPr="002463C1" w:rsidTr="00060DED">
        <w:tc>
          <w:tcPr>
            <w:tcW w:w="4535" w:type="dxa"/>
            <w:tcBorders>
              <w:top w:val="nil"/>
              <w:left w:val="nil"/>
              <w:bottom w:val="nil"/>
              <w:right w:val="nil"/>
            </w:tcBorders>
          </w:tcPr>
          <w:p w:rsidR="00060DED" w:rsidRPr="002463C1" w:rsidRDefault="00060DED" w:rsidP="00A2278A">
            <w:pPr>
              <w:widowControl w:val="0"/>
              <w:suppressLineNumbers/>
              <w:tabs>
                <w:tab w:val="left" w:pos="3969"/>
              </w:tabs>
              <w:jc w:val="center"/>
              <w:rPr>
                <w:rFonts w:ascii="Times New Roman" w:hAnsi="Times New Roman" w:cs="Times New Roman"/>
                <w:b/>
                <w:sz w:val="24"/>
                <w:szCs w:val="24"/>
              </w:rPr>
            </w:pPr>
            <w:r w:rsidRPr="002463C1">
              <w:rPr>
                <w:rFonts w:ascii="Times New Roman" w:hAnsi="Times New Roman" w:cs="Times New Roman"/>
                <w:b/>
                <w:sz w:val="24"/>
                <w:szCs w:val="24"/>
              </w:rPr>
              <w:t>ANÍZIO DE SOUZA</w:t>
            </w:r>
          </w:p>
        </w:tc>
        <w:tc>
          <w:tcPr>
            <w:tcW w:w="4536" w:type="dxa"/>
            <w:tcBorders>
              <w:top w:val="nil"/>
              <w:left w:val="nil"/>
              <w:bottom w:val="nil"/>
              <w:right w:val="nil"/>
            </w:tcBorders>
          </w:tcPr>
          <w:p w:rsidR="00060DED" w:rsidRPr="002463C1" w:rsidRDefault="00F03C72" w:rsidP="00A2278A">
            <w:pPr>
              <w:widowControl w:val="0"/>
              <w:suppressLineNumbers/>
              <w:tabs>
                <w:tab w:val="left" w:pos="3969"/>
              </w:tabs>
              <w:jc w:val="center"/>
              <w:rPr>
                <w:rFonts w:ascii="Times New Roman" w:hAnsi="Times New Roman" w:cs="Times New Roman"/>
                <w:b/>
                <w:sz w:val="24"/>
                <w:szCs w:val="24"/>
              </w:rPr>
            </w:pPr>
            <w:r>
              <w:rPr>
                <w:rFonts w:ascii="Times New Roman" w:hAnsi="Times New Roman" w:cs="Times New Roman"/>
                <w:b/>
                <w:sz w:val="24"/>
                <w:szCs w:val="24"/>
              </w:rPr>
              <w:t xml:space="preserve">PAULO RUBENS </w:t>
            </w:r>
            <w:r w:rsidR="00060DED" w:rsidRPr="002463C1">
              <w:rPr>
                <w:rFonts w:ascii="Times New Roman" w:hAnsi="Times New Roman" w:cs="Times New Roman"/>
                <w:b/>
                <w:sz w:val="24"/>
                <w:szCs w:val="24"/>
              </w:rPr>
              <w:t>BUCH</w:t>
            </w:r>
          </w:p>
        </w:tc>
      </w:tr>
      <w:tr w:rsidR="00060DED" w:rsidRPr="002463C1" w:rsidTr="00060DED">
        <w:tc>
          <w:tcPr>
            <w:tcW w:w="4535" w:type="dxa"/>
            <w:tcBorders>
              <w:top w:val="nil"/>
              <w:left w:val="nil"/>
              <w:bottom w:val="nil"/>
              <w:right w:val="nil"/>
            </w:tcBorders>
          </w:tcPr>
          <w:p w:rsidR="00060DED" w:rsidRPr="002463C1" w:rsidRDefault="00060DED" w:rsidP="00A2278A">
            <w:pPr>
              <w:widowControl w:val="0"/>
              <w:suppressLineNumbers/>
              <w:tabs>
                <w:tab w:val="left" w:pos="3969"/>
              </w:tabs>
              <w:jc w:val="center"/>
              <w:rPr>
                <w:rFonts w:ascii="Times New Roman" w:hAnsi="Times New Roman" w:cs="Times New Roman"/>
                <w:sz w:val="24"/>
                <w:szCs w:val="24"/>
              </w:rPr>
            </w:pPr>
            <w:r w:rsidRPr="002463C1">
              <w:rPr>
                <w:rFonts w:ascii="Times New Roman" w:hAnsi="Times New Roman" w:cs="Times New Roman"/>
                <w:sz w:val="24"/>
                <w:szCs w:val="24"/>
              </w:rPr>
              <w:t xml:space="preserve">Prefeito Municipal </w:t>
            </w:r>
          </w:p>
          <w:p w:rsidR="00060DED" w:rsidRPr="002463C1" w:rsidRDefault="00060DED" w:rsidP="00A2278A">
            <w:pPr>
              <w:widowControl w:val="0"/>
              <w:suppressLineNumbers/>
              <w:tabs>
                <w:tab w:val="left" w:pos="3969"/>
              </w:tabs>
              <w:jc w:val="center"/>
              <w:rPr>
                <w:rFonts w:ascii="Times New Roman" w:hAnsi="Times New Roman" w:cs="Times New Roman"/>
                <w:sz w:val="24"/>
                <w:szCs w:val="24"/>
              </w:rPr>
            </w:pPr>
            <w:r w:rsidRPr="002463C1">
              <w:rPr>
                <w:rFonts w:ascii="Times New Roman" w:hAnsi="Times New Roman" w:cs="Times New Roman"/>
                <w:sz w:val="24"/>
                <w:szCs w:val="24"/>
              </w:rPr>
              <w:t>Porto União - SC</w:t>
            </w:r>
          </w:p>
        </w:tc>
        <w:tc>
          <w:tcPr>
            <w:tcW w:w="4536" w:type="dxa"/>
            <w:tcBorders>
              <w:top w:val="nil"/>
              <w:left w:val="nil"/>
              <w:bottom w:val="nil"/>
              <w:right w:val="nil"/>
            </w:tcBorders>
          </w:tcPr>
          <w:p w:rsidR="00060DED" w:rsidRPr="002463C1" w:rsidRDefault="00060DED" w:rsidP="00A2278A">
            <w:pPr>
              <w:widowControl w:val="0"/>
              <w:suppressLineNumbers/>
              <w:tabs>
                <w:tab w:val="left" w:pos="3969"/>
              </w:tabs>
              <w:jc w:val="center"/>
              <w:rPr>
                <w:rFonts w:ascii="Times New Roman" w:hAnsi="Times New Roman" w:cs="Times New Roman"/>
                <w:sz w:val="24"/>
                <w:szCs w:val="24"/>
              </w:rPr>
            </w:pPr>
            <w:r w:rsidRPr="002463C1">
              <w:rPr>
                <w:rFonts w:ascii="Times New Roman" w:hAnsi="Times New Roman" w:cs="Times New Roman"/>
                <w:sz w:val="24"/>
                <w:szCs w:val="24"/>
              </w:rPr>
              <w:t>Secretário Municipal</w:t>
            </w:r>
          </w:p>
          <w:p w:rsidR="00060DED" w:rsidRPr="002463C1" w:rsidRDefault="00060DED" w:rsidP="00A2278A">
            <w:pPr>
              <w:widowControl w:val="0"/>
              <w:suppressLineNumbers/>
              <w:tabs>
                <w:tab w:val="left" w:pos="3969"/>
              </w:tabs>
              <w:jc w:val="center"/>
              <w:rPr>
                <w:rFonts w:ascii="Times New Roman" w:hAnsi="Times New Roman" w:cs="Times New Roman"/>
                <w:sz w:val="24"/>
                <w:szCs w:val="24"/>
              </w:rPr>
            </w:pPr>
            <w:r w:rsidRPr="002463C1">
              <w:rPr>
                <w:rFonts w:ascii="Times New Roman" w:hAnsi="Times New Roman" w:cs="Times New Roman"/>
                <w:sz w:val="24"/>
                <w:szCs w:val="24"/>
              </w:rPr>
              <w:t>Administração e Esporte</w:t>
            </w:r>
          </w:p>
          <w:p w:rsidR="00060DED" w:rsidRPr="002463C1" w:rsidRDefault="00060DED" w:rsidP="00A2278A">
            <w:pPr>
              <w:widowControl w:val="0"/>
              <w:suppressLineNumbers/>
              <w:tabs>
                <w:tab w:val="left" w:pos="3969"/>
              </w:tabs>
              <w:jc w:val="center"/>
              <w:rPr>
                <w:rFonts w:ascii="Times New Roman" w:hAnsi="Times New Roman" w:cs="Times New Roman"/>
                <w:sz w:val="24"/>
                <w:szCs w:val="24"/>
              </w:rPr>
            </w:pPr>
            <w:r w:rsidRPr="002463C1">
              <w:rPr>
                <w:rFonts w:ascii="Times New Roman" w:hAnsi="Times New Roman" w:cs="Times New Roman"/>
                <w:sz w:val="24"/>
                <w:szCs w:val="24"/>
              </w:rPr>
              <w:t>Porto União - SC</w:t>
            </w:r>
          </w:p>
        </w:tc>
      </w:tr>
    </w:tbl>
    <w:p w:rsidR="00060DED" w:rsidRPr="002463C1" w:rsidRDefault="00060DED" w:rsidP="00A2278A">
      <w:pPr>
        <w:widowControl w:val="0"/>
        <w:suppressLineNumbers/>
        <w:tabs>
          <w:tab w:val="left" w:pos="3969"/>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3969"/>
        </w:tabs>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widowControl w:val="0"/>
        <w:suppressLineNumbers/>
        <w:tabs>
          <w:tab w:val="left" w:pos="3969"/>
        </w:tabs>
        <w:spacing w:after="0" w:line="240" w:lineRule="auto"/>
        <w:jc w:val="both"/>
        <w:rPr>
          <w:rFonts w:ascii="Times New Roman" w:eastAsia="Times New Roman" w:hAnsi="Times New Roman" w:cs="Times New Roman"/>
          <w:sz w:val="24"/>
          <w:szCs w:val="24"/>
          <w:lang w:eastAsia="pt-BR"/>
        </w:rPr>
      </w:pPr>
      <w:r w:rsidRPr="002463C1">
        <w:rPr>
          <w:rFonts w:ascii="Times New Roman" w:eastAsia="Times New Roman" w:hAnsi="Times New Roman" w:cs="Times New Roman"/>
          <w:sz w:val="24"/>
          <w:szCs w:val="24"/>
          <w:lang w:eastAsia="pt-BR"/>
        </w:rPr>
        <w:tab/>
      </w:r>
      <w:r w:rsidRPr="002463C1">
        <w:rPr>
          <w:rFonts w:ascii="Times New Roman" w:eastAsia="Times New Roman" w:hAnsi="Times New Roman" w:cs="Times New Roman"/>
          <w:sz w:val="24"/>
          <w:szCs w:val="24"/>
          <w:lang w:eastAsia="pt-BR"/>
        </w:rPr>
        <w:tab/>
      </w:r>
    </w:p>
    <w:p w:rsidR="00060DED" w:rsidRPr="002463C1" w:rsidRDefault="00060DED" w:rsidP="00A2278A">
      <w:pPr>
        <w:spacing w:after="0" w:line="240" w:lineRule="auto"/>
        <w:jc w:val="center"/>
        <w:rPr>
          <w:rFonts w:ascii="Times New Roman" w:eastAsia="Times New Roman" w:hAnsi="Times New Roman" w:cs="Times New Roman"/>
          <w:b/>
          <w:sz w:val="24"/>
          <w:szCs w:val="24"/>
          <w:lang w:eastAsia="pt-BR"/>
        </w:rPr>
      </w:pPr>
      <w:r w:rsidRPr="002463C1">
        <w:rPr>
          <w:rFonts w:ascii="Times New Roman" w:eastAsia="Times New Roman" w:hAnsi="Times New Roman" w:cs="Times New Roman"/>
          <w:b/>
          <w:sz w:val="24"/>
          <w:szCs w:val="24"/>
          <w:lang w:eastAsia="pt-BR"/>
        </w:rPr>
        <w:lastRenderedPageBreak/>
        <w:t xml:space="preserve">CONSELHO MUNICIPAL DE CULTURA DE PORTO UNIÃO – SC </w:t>
      </w:r>
    </w:p>
    <w:p w:rsidR="00060DED" w:rsidRPr="002463C1" w:rsidRDefault="00060DED" w:rsidP="00A2278A">
      <w:pPr>
        <w:spacing w:after="0" w:line="240" w:lineRule="auto"/>
        <w:jc w:val="center"/>
        <w:rPr>
          <w:rFonts w:ascii="Times New Roman" w:eastAsia="Times New Roman" w:hAnsi="Times New Roman" w:cs="Times New Roman"/>
          <w:b/>
          <w:sz w:val="24"/>
          <w:szCs w:val="24"/>
          <w:lang w:eastAsia="pt-BR"/>
        </w:rPr>
      </w:pPr>
      <w:r w:rsidRPr="002463C1">
        <w:rPr>
          <w:rFonts w:ascii="Times New Roman" w:eastAsia="Times New Roman" w:hAnsi="Times New Roman" w:cs="Times New Roman"/>
          <w:b/>
          <w:sz w:val="24"/>
          <w:szCs w:val="24"/>
          <w:lang w:eastAsia="pt-BR"/>
        </w:rPr>
        <w:t>REGIMENTO INTERNO</w:t>
      </w:r>
    </w:p>
    <w:p w:rsidR="00060DED" w:rsidRPr="002463C1" w:rsidRDefault="00060DED" w:rsidP="00A2278A">
      <w:pPr>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spacing w:after="0" w:line="240" w:lineRule="auto"/>
        <w:jc w:val="center"/>
        <w:rPr>
          <w:rFonts w:ascii="Times New Roman" w:eastAsia="Times New Roman" w:hAnsi="Times New Roman" w:cs="Times New Roman"/>
          <w:b/>
          <w:sz w:val="24"/>
          <w:szCs w:val="24"/>
          <w:lang w:eastAsia="pt-BR"/>
        </w:rPr>
      </w:pPr>
      <w:r w:rsidRPr="002463C1">
        <w:rPr>
          <w:rFonts w:ascii="Times New Roman" w:eastAsia="Times New Roman" w:hAnsi="Times New Roman" w:cs="Times New Roman"/>
          <w:b/>
          <w:sz w:val="24"/>
          <w:szCs w:val="24"/>
          <w:lang w:eastAsia="pt-BR"/>
        </w:rPr>
        <w:t>CAPÍTULO I</w:t>
      </w:r>
    </w:p>
    <w:p w:rsidR="00060DED" w:rsidRPr="002463C1" w:rsidRDefault="00060DED" w:rsidP="00A2278A">
      <w:pPr>
        <w:spacing w:after="0" w:line="240" w:lineRule="auto"/>
        <w:jc w:val="center"/>
        <w:rPr>
          <w:rFonts w:ascii="Times New Roman" w:eastAsia="Times New Roman" w:hAnsi="Times New Roman" w:cs="Times New Roman"/>
          <w:b/>
          <w:sz w:val="24"/>
          <w:szCs w:val="24"/>
          <w:lang w:eastAsia="pt-BR"/>
        </w:rPr>
      </w:pPr>
      <w:r w:rsidRPr="002463C1">
        <w:rPr>
          <w:rFonts w:ascii="Times New Roman" w:eastAsia="Times New Roman" w:hAnsi="Times New Roman" w:cs="Times New Roman"/>
          <w:b/>
          <w:sz w:val="24"/>
          <w:szCs w:val="24"/>
          <w:lang w:eastAsia="pt-BR"/>
        </w:rPr>
        <w:t>DA NATUREZA</w:t>
      </w:r>
    </w:p>
    <w:p w:rsidR="00060DED" w:rsidRPr="002463C1" w:rsidRDefault="00060DED" w:rsidP="00A2278A">
      <w:pPr>
        <w:spacing w:after="0" w:line="240" w:lineRule="auto"/>
        <w:jc w:val="both"/>
        <w:rPr>
          <w:rFonts w:ascii="Times New Roman" w:eastAsia="Times New Roman" w:hAnsi="Times New Roman" w:cs="Times New Roman"/>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r w:rsidRPr="002463C1">
        <w:rPr>
          <w:rFonts w:ascii="Times New Roman" w:eastAsia="Times New Roman" w:hAnsi="Times New Roman" w:cs="Times New Roman"/>
          <w:b/>
          <w:color w:val="000000"/>
          <w:sz w:val="24"/>
          <w:szCs w:val="24"/>
          <w:lang w:eastAsia="pt-BR"/>
        </w:rPr>
        <w:t>Art. 1º</w:t>
      </w:r>
      <w:r w:rsidRPr="002463C1">
        <w:rPr>
          <w:rFonts w:ascii="Times New Roman" w:eastAsia="Times New Roman" w:hAnsi="Times New Roman" w:cs="Times New Roman"/>
          <w:color w:val="000000"/>
          <w:sz w:val="24"/>
          <w:szCs w:val="24"/>
          <w:lang w:eastAsia="pt-BR"/>
        </w:rPr>
        <w:t xml:space="preserve"> O Conselho Municipal de Cultura, conforme estabelecido pela Lei Municipal nº 4.185, de 07 de novembro de 2013, é instrumento democrático e participativo da comunidade, com atribuições consultivas das questões afetas à Cultura do Município.</w:t>
      </w:r>
    </w:p>
    <w:p w:rsidR="00060DED" w:rsidRPr="002463C1" w:rsidRDefault="00F03C72" w:rsidP="00A2278A">
      <w:pPr>
        <w:shd w:val="clear" w:color="auto" w:fill="FFFFFF"/>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jc w:val="center"/>
        <w:rPr>
          <w:rFonts w:ascii="Times New Roman" w:eastAsia="Times New Roman" w:hAnsi="Times New Roman" w:cs="Times New Roman"/>
          <w:b/>
          <w:bCs/>
          <w:color w:val="000000"/>
          <w:sz w:val="24"/>
          <w:szCs w:val="24"/>
          <w:lang w:eastAsia="pt-BR"/>
        </w:rPr>
      </w:pPr>
      <w:r w:rsidRPr="002463C1">
        <w:rPr>
          <w:rFonts w:ascii="Times New Roman" w:eastAsia="Times New Roman" w:hAnsi="Times New Roman" w:cs="Times New Roman"/>
          <w:b/>
          <w:bCs/>
          <w:color w:val="000000"/>
          <w:sz w:val="24"/>
          <w:szCs w:val="24"/>
          <w:lang w:eastAsia="pt-BR"/>
        </w:rPr>
        <w:t>CAPÍTULO II</w:t>
      </w:r>
    </w:p>
    <w:p w:rsidR="00060DED" w:rsidRPr="002463C1" w:rsidRDefault="00060DED" w:rsidP="00A2278A">
      <w:pPr>
        <w:shd w:val="clear" w:color="auto" w:fill="FFFFFF"/>
        <w:spacing w:after="0" w:line="240" w:lineRule="auto"/>
        <w:jc w:val="center"/>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bCs/>
          <w:color w:val="000000"/>
          <w:sz w:val="24"/>
          <w:szCs w:val="24"/>
          <w:lang w:eastAsia="pt-BR"/>
        </w:rPr>
        <w:t>DAS COMPETÊNCIAS</w:t>
      </w:r>
    </w:p>
    <w:p w:rsidR="00060DED" w:rsidRPr="002463C1" w:rsidRDefault="00060DED" w:rsidP="00A2278A">
      <w:pPr>
        <w:shd w:val="clear" w:color="auto" w:fill="FFFFFF"/>
        <w:spacing w:after="0" w:line="240" w:lineRule="auto"/>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2º</w:t>
      </w:r>
      <w:r w:rsidRPr="002463C1">
        <w:rPr>
          <w:rFonts w:ascii="Times New Roman" w:eastAsia="Times New Roman" w:hAnsi="Times New Roman" w:cs="Times New Roman"/>
          <w:color w:val="000000"/>
          <w:sz w:val="24"/>
          <w:szCs w:val="24"/>
          <w:lang w:eastAsia="pt-BR"/>
        </w:rPr>
        <w:t xml:space="preserve"> Compete ao Conselho Municipal de Cultura: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I-</w:t>
      </w:r>
      <w:r w:rsidRPr="002463C1">
        <w:rPr>
          <w:rFonts w:ascii="Times New Roman" w:eastAsia="Times New Roman" w:hAnsi="Times New Roman" w:cs="Times New Roman"/>
          <w:color w:val="000000"/>
          <w:sz w:val="24"/>
          <w:szCs w:val="24"/>
          <w:lang w:eastAsia="pt-BR"/>
        </w:rPr>
        <w:t>  opinar sobre prioridades na consecução da Política Municipal de Cultura e apontar prioridades para aplicação dos recursos públicos destinados à cultura;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II-</w:t>
      </w:r>
      <w:r w:rsidRPr="002463C1">
        <w:rPr>
          <w:rFonts w:ascii="Times New Roman" w:eastAsia="Times New Roman" w:hAnsi="Times New Roman" w:cs="Times New Roman"/>
          <w:color w:val="000000"/>
          <w:sz w:val="24"/>
          <w:szCs w:val="24"/>
          <w:lang w:eastAsia="pt-BR"/>
        </w:rPr>
        <w:t>  acompanhar a elaboração e opinar sobre a proposta orçamentária do Município para a cultura;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III-</w:t>
      </w:r>
      <w:r w:rsidRPr="002463C1">
        <w:rPr>
          <w:rFonts w:ascii="Times New Roman" w:eastAsia="Times New Roman" w:hAnsi="Times New Roman" w:cs="Times New Roman"/>
          <w:color w:val="000000"/>
          <w:sz w:val="24"/>
          <w:szCs w:val="24"/>
          <w:lang w:eastAsia="pt-BR"/>
        </w:rPr>
        <w:t>  opinar, perante os poderes públicos, sobre os atos legislativos e regulamentadores concernentes à cultura;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IV-</w:t>
      </w:r>
      <w:r w:rsidRPr="002463C1">
        <w:rPr>
          <w:rFonts w:ascii="Times New Roman" w:eastAsia="Times New Roman" w:hAnsi="Times New Roman" w:cs="Times New Roman"/>
          <w:color w:val="000000"/>
          <w:sz w:val="24"/>
          <w:szCs w:val="24"/>
          <w:lang w:eastAsia="pt-BR"/>
        </w:rPr>
        <w:t>  pronunciar-se e prestar informações sobre assuntos que digam respeito à cultura;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V-</w:t>
      </w:r>
      <w:r w:rsidRPr="002463C1">
        <w:rPr>
          <w:rFonts w:ascii="Times New Roman" w:eastAsia="Times New Roman" w:hAnsi="Times New Roman" w:cs="Times New Roman"/>
          <w:color w:val="000000"/>
          <w:sz w:val="24"/>
          <w:szCs w:val="24"/>
          <w:lang w:eastAsia="pt-BR"/>
        </w:rPr>
        <w:t>  atuar perante os diversos segmentos da sociedade, procurando sensibilizá-los para a importância do investimento na cultura;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VI-</w:t>
      </w:r>
      <w:r w:rsidRPr="002463C1">
        <w:rPr>
          <w:rFonts w:ascii="Times New Roman" w:eastAsia="Times New Roman" w:hAnsi="Times New Roman" w:cs="Times New Roman"/>
          <w:color w:val="000000"/>
          <w:sz w:val="24"/>
          <w:szCs w:val="24"/>
          <w:lang w:eastAsia="pt-BR"/>
        </w:rPr>
        <w:t xml:space="preserve"> defender o Patrimônio Cultural do Município e incentivar sua difusão e proteção.</w:t>
      </w:r>
    </w:p>
    <w:p w:rsidR="00060DED" w:rsidRPr="002463C1" w:rsidRDefault="00F03C72" w:rsidP="00A2278A">
      <w:pPr>
        <w:shd w:val="clear" w:color="auto" w:fill="FFFFFF"/>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jc w:val="center"/>
        <w:rPr>
          <w:rFonts w:ascii="Times New Roman" w:eastAsia="Times New Roman" w:hAnsi="Times New Roman" w:cs="Times New Roman"/>
          <w:b/>
          <w:bCs/>
          <w:color w:val="000000"/>
          <w:sz w:val="24"/>
          <w:szCs w:val="24"/>
          <w:lang w:eastAsia="pt-BR"/>
        </w:rPr>
      </w:pPr>
      <w:r w:rsidRPr="002463C1">
        <w:rPr>
          <w:rFonts w:ascii="Times New Roman" w:eastAsia="Times New Roman" w:hAnsi="Times New Roman" w:cs="Times New Roman"/>
          <w:b/>
          <w:bCs/>
          <w:color w:val="000000"/>
          <w:sz w:val="24"/>
          <w:szCs w:val="24"/>
          <w:lang w:eastAsia="pt-BR"/>
        </w:rPr>
        <w:t>CAPÍTULO III</w:t>
      </w:r>
    </w:p>
    <w:p w:rsidR="00060DED" w:rsidRPr="002463C1" w:rsidRDefault="00060DED" w:rsidP="00A2278A">
      <w:pPr>
        <w:shd w:val="clear" w:color="auto" w:fill="FFFFFF"/>
        <w:spacing w:after="0" w:line="240" w:lineRule="auto"/>
        <w:jc w:val="center"/>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bCs/>
          <w:color w:val="000000"/>
          <w:sz w:val="24"/>
          <w:szCs w:val="24"/>
          <w:lang w:eastAsia="pt-BR"/>
        </w:rPr>
        <w:t xml:space="preserve">DA COMPOSIÇÃO, DOS MANDATOS E DO </w:t>
      </w:r>
      <w:proofErr w:type="gramStart"/>
      <w:r w:rsidRPr="002463C1">
        <w:rPr>
          <w:rFonts w:ascii="Times New Roman" w:eastAsia="Times New Roman" w:hAnsi="Times New Roman" w:cs="Times New Roman"/>
          <w:b/>
          <w:bCs/>
          <w:color w:val="000000"/>
          <w:sz w:val="24"/>
          <w:szCs w:val="24"/>
          <w:lang w:eastAsia="pt-BR"/>
        </w:rPr>
        <w:t>PROVIMENTO</w:t>
      </w:r>
      <w:proofErr w:type="gramEnd"/>
    </w:p>
    <w:p w:rsidR="00060DED" w:rsidRPr="002463C1" w:rsidRDefault="00060DED" w:rsidP="00A2278A">
      <w:pPr>
        <w:shd w:val="clear" w:color="auto" w:fill="FFFFFF"/>
        <w:spacing w:after="0" w:line="240" w:lineRule="auto"/>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3º</w:t>
      </w:r>
      <w:r w:rsidRPr="002463C1">
        <w:rPr>
          <w:rFonts w:ascii="Times New Roman" w:eastAsia="Times New Roman" w:hAnsi="Times New Roman" w:cs="Times New Roman"/>
          <w:color w:val="000000"/>
          <w:sz w:val="24"/>
          <w:szCs w:val="24"/>
          <w:lang w:eastAsia="pt-BR"/>
        </w:rPr>
        <w:t xml:space="preserve"> O Conselho Municipal de Cultura apresenta a seguinte composição: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I-</w:t>
      </w:r>
      <w:r w:rsidRPr="002463C1">
        <w:rPr>
          <w:rFonts w:ascii="Times New Roman" w:eastAsia="Times New Roman" w:hAnsi="Times New Roman" w:cs="Times New Roman"/>
          <w:color w:val="000000"/>
          <w:sz w:val="24"/>
          <w:szCs w:val="24"/>
          <w:lang w:eastAsia="pt-BR"/>
        </w:rPr>
        <w:t>  o Secretário Municipal de Cultura e, em sua ausência, representante por ele indicado;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II-</w:t>
      </w:r>
      <w:r w:rsidRPr="002463C1">
        <w:rPr>
          <w:rFonts w:ascii="Times New Roman" w:eastAsia="Times New Roman" w:hAnsi="Times New Roman" w:cs="Times New Roman"/>
          <w:color w:val="000000"/>
          <w:sz w:val="24"/>
          <w:szCs w:val="24"/>
          <w:lang w:eastAsia="pt-BR"/>
        </w:rPr>
        <w:t xml:space="preserve"> um representante e seu respectivo suplente, indicados em assembleia específica de cada uma das seguintes áreas culturais: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a) </w:t>
      </w:r>
      <w:r w:rsidRPr="002463C1">
        <w:rPr>
          <w:rFonts w:ascii="Times New Roman" w:eastAsia="Times New Roman" w:hAnsi="Times New Roman" w:cs="Times New Roman"/>
          <w:color w:val="000000"/>
          <w:sz w:val="24"/>
          <w:szCs w:val="24"/>
          <w:lang w:eastAsia="pt-BR"/>
        </w:rPr>
        <w:t>teatro;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b) </w:t>
      </w:r>
      <w:r w:rsidRPr="002463C1">
        <w:rPr>
          <w:rFonts w:ascii="Times New Roman" w:eastAsia="Times New Roman" w:hAnsi="Times New Roman" w:cs="Times New Roman"/>
          <w:color w:val="000000"/>
          <w:sz w:val="24"/>
          <w:szCs w:val="24"/>
          <w:lang w:eastAsia="pt-BR"/>
        </w:rPr>
        <w:t>dança;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c) </w:t>
      </w:r>
      <w:r w:rsidRPr="002463C1">
        <w:rPr>
          <w:rFonts w:ascii="Times New Roman" w:eastAsia="Times New Roman" w:hAnsi="Times New Roman" w:cs="Times New Roman"/>
          <w:color w:val="000000"/>
          <w:sz w:val="24"/>
          <w:szCs w:val="24"/>
          <w:lang w:eastAsia="pt-BR"/>
        </w:rPr>
        <w:t>artes plásticas;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d) </w:t>
      </w:r>
      <w:r w:rsidRPr="002463C1">
        <w:rPr>
          <w:rFonts w:ascii="Times New Roman" w:eastAsia="Times New Roman" w:hAnsi="Times New Roman" w:cs="Times New Roman"/>
          <w:color w:val="000000"/>
          <w:sz w:val="24"/>
          <w:szCs w:val="24"/>
          <w:lang w:eastAsia="pt-BR"/>
        </w:rPr>
        <w:t>cinema e vídeo;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e) </w:t>
      </w:r>
      <w:r w:rsidRPr="002463C1">
        <w:rPr>
          <w:rFonts w:ascii="Times New Roman" w:eastAsia="Times New Roman" w:hAnsi="Times New Roman" w:cs="Times New Roman"/>
          <w:color w:val="000000"/>
          <w:sz w:val="24"/>
          <w:szCs w:val="24"/>
          <w:lang w:eastAsia="pt-BR"/>
        </w:rPr>
        <w:t>artesanato;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f) </w:t>
      </w:r>
      <w:r w:rsidRPr="002463C1">
        <w:rPr>
          <w:rFonts w:ascii="Times New Roman" w:eastAsia="Times New Roman" w:hAnsi="Times New Roman" w:cs="Times New Roman"/>
          <w:color w:val="000000"/>
          <w:sz w:val="24"/>
          <w:szCs w:val="24"/>
          <w:lang w:eastAsia="pt-BR"/>
        </w:rPr>
        <w:t>literatura;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g) </w:t>
      </w:r>
      <w:r w:rsidRPr="002463C1">
        <w:rPr>
          <w:rFonts w:ascii="Times New Roman" w:eastAsia="Times New Roman" w:hAnsi="Times New Roman" w:cs="Times New Roman"/>
          <w:color w:val="000000"/>
          <w:sz w:val="24"/>
          <w:szCs w:val="24"/>
          <w:lang w:eastAsia="pt-BR"/>
        </w:rPr>
        <w:t>música;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h) </w:t>
      </w:r>
      <w:r w:rsidRPr="002463C1">
        <w:rPr>
          <w:rFonts w:ascii="Times New Roman" w:eastAsia="Times New Roman" w:hAnsi="Times New Roman" w:cs="Times New Roman"/>
          <w:color w:val="000000"/>
          <w:sz w:val="24"/>
          <w:szCs w:val="24"/>
          <w:lang w:eastAsia="pt-BR"/>
        </w:rPr>
        <w:t>patrimônio cultural/museus;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 </w:t>
      </w:r>
      <w:r w:rsidRPr="002463C1">
        <w:rPr>
          <w:rFonts w:ascii="Times New Roman" w:eastAsia="Times New Roman" w:hAnsi="Times New Roman" w:cs="Times New Roman"/>
          <w:color w:val="000000"/>
          <w:sz w:val="24"/>
          <w:szCs w:val="24"/>
          <w:lang w:eastAsia="pt-BR"/>
        </w:rPr>
        <w:t>tradições populares;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j) </w:t>
      </w:r>
      <w:r w:rsidRPr="002463C1">
        <w:rPr>
          <w:rFonts w:ascii="Times New Roman" w:eastAsia="Times New Roman" w:hAnsi="Times New Roman" w:cs="Times New Roman"/>
          <w:color w:val="000000"/>
          <w:sz w:val="24"/>
          <w:szCs w:val="24"/>
          <w:lang w:eastAsia="pt-BR"/>
        </w:rPr>
        <w:t>bibliotecas;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k) </w:t>
      </w:r>
      <w:r w:rsidRPr="002463C1">
        <w:rPr>
          <w:rFonts w:ascii="Times New Roman" w:eastAsia="Times New Roman" w:hAnsi="Times New Roman" w:cs="Times New Roman"/>
          <w:color w:val="000000"/>
          <w:sz w:val="24"/>
          <w:szCs w:val="24"/>
          <w:lang w:eastAsia="pt-BR"/>
        </w:rPr>
        <w:t>coral.</w:t>
      </w:r>
    </w:p>
    <w:p w:rsidR="00060DED" w:rsidRPr="002463C1" w:rsidRDefault="00060DED" w:rsidP="00A2278A">
      <w:pPr>
        <w:shd w:val="clear" w:color="auto" w:fill="FFFFFF"/>
        <w:spacing w:after="0" w:line="240" w:lineRule="auto"/>
        <w:ind w:left="3140"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4º</w:t>
      </w:r>
      <w:r w:rsidRPr="002463C1">
        <w:rPr>
          <w:rFonts w:ascii="Times New Roman" w:eastAsia="Times New Roman" w:hAnsi="Times New Roman" w:cs="Times New Roman"/>
          <w:color w:val="000000"/>
          <w:sz w:val="24"/>
          <w:szCs w:val="24"/>
          <w:lang w:eastAsia="pt-BR"/>
        </w:rPr>
        <w:t xml:space="preserve"> Os membros titulares e suplentes do Conselho terão mandato de 02 (dois) anos, permitindo-se a recondução por igual período.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lastRenderedPageBreak/>
        <w:t>Art. 5º</w:t>
      </w:r>
      <w:r w:rsidRPr="002463C1">
        <w:rPr>
          <w:rFonts w:ascii="Times New Roman" w:eastAsia="Times New Roman" w:hAnsi="Times New Roman" w:cs="Times New Roman"/>
          <w:color w:val="000000"/>
          <w:sz w:val="24"/>
          <w:szCs w:val="24"/>
          <w:lang w:eastAsia="pt-BR"/>
        </w:rPr>
        <w:t xml:space="preserve"> O mandato dos membros do Conselho será considerado extinto, antes de seu término, nos seguintes casos: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 </w:t>
      </w:r>
      <w:r w:rsidRPr="002463C1">
        <w:rPr>
          <w:rFonts w:ascii="Times New Roman" w:eastAsia="Times New Roman" w:hAnsi="Times New Roman" w:cs="Times New Roman"/>
          <w:color w:val="000000"/>
          <w:sz w:val="24"/>
          <w:szCs w:val="24"/>
          <w:lang w:eastAsia="pt-BR"/>
        </w:rPr>
        <w:t>renúncia;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II- </w:t>
      </w:r>
      <w:proofErr w:type="gramStart"/>
      <w:r w:rsidRPr="002463C1">
        <w:rPr>
          <w:rFonts w:ascii="Times New Roman" w:eastAsia="Times New Roman" w:hAnsi="Times New Roman" w:cs="Times New Roman"/>
          <w:color w:val="000000"/>
          <w:sz w:val="24"/>
          <w:szCs w:val="24"/>
          <w:lang w:eastAsia="pt-BR"/>
        </w:rPr>
        <w:t>ausência em 03 (três) reuniões, consecutivas ou alternadas, sem apresentação de justificativa, ou 05 (cinco) extraordinárias, também consecutivas, sem justificativa</w:t>
      </w:r>
      <w:proofErr w:type="gramEnd"/>
      <w:r w:rsidRPr="002463C1">
        <w:rPr>
          <w:rFonts w:ascii="Times New Roman" w:eastAsia="Times New Roman" w:hAnsi="Times New Roman" w:cs="Times New Roman"/>
          <w:color w:val="000000"/>
          <w:sz w:val="24"/>
          <w:szCs w:val="24"/>
          <w:lang w:eastAsia="pt-BR"/>
        </w:rPr>
        <w:t>.</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r w:rsidRPr="002463C1">
        <w:rPr>
          <w:rFonts w:ascii="Times New Roman" w:eastAsia="Times New Roman" w:hAnsi="Times New Roman" w:cs="Times New Roman"/>
          <w:b/>
          <w:color w:val="000000"/>
          <w:sz w:val="24"/>
          <w:szCs w:val="24"/>
          <w:lang w:eastAsia="pt-BR"/>
        </w:rPr>
        <w:t>Art. 6º</w:t>
      </w:r>
      <w:r w:rsidRPr="002463C1">
        <w:rPr>
          <w:rFonts w:ascii="Times New Roman" w:eastAsia="Times New Roman" w:hAnsi="Times New Roman" w:cs="Times New Roman"/>
          <w:color w:val="000000"/>
          <w:sz w:val="24"/>
          <w:szCs w:val="24"/>
          <w:lang w:eastAsia="pt-BR"/>
        </w:rPr>
        <w:t xml:space="preserve"> Caberá ao Plenário do Conselho autorizar pedidos de afastamento temporário ou definitivo do conselheiro, por razões relevantes, assumindo em seu lugar o respectivo suplente.</w:t>
      </w:r>
    </w:p>
    <w:p w:rsidR="00060DED" w:rsidRPr="002463C1" w:rsidRDefault="00F03C72" w:rsidP="00A2278A">
      <w:pPr>
        <w:shd w:val="clear" w:color="auto" w:fill="FFFFFF"/>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jc w:val="center"/>
        <w:rPr>
          <w:rFonts w:ascii="Times New Roman" w:eastAsia="Times New Roman" w:hAnsi="Times New Roman" w:cs="Times New Roman"/>
          <w:b/>
          <w:bCs/>
          <w:color w:val="000000"/>
          <w:sz w:val="24"/>
          <w:szCs w:val="24"/>
          <w:lang w:eastAsia="pt-BR"/>
        </w:rPr>
      </w:pPr>
      <w:r w:rsidRPr="002463C1">
        <w:rPr>
          <w:rFonts w:ascii="Times New Roman" w:eastAsia="Times New Roman" w:hAnsi="Times New Roman" w:cs="Times New Roman"/>
          <w:b/>
          <w:bCs/>
          <w:color w:val="000000"/>
          <w:sz w:val="24"/>
          <w:szCs w:val="24"/>
          <w:lang w:eastAsia="pt-BR"/>
        </w:rPr>
        <w:t>CAPÍTULO IV</w:t>
      </w:r>
    </w:p>
    <w:p w:rsidR="00060DED" w:rsidRPr="002463C1" w:rsidRDefault="00060DED" w:rsidP="00A2278A">
      <w:pPr>
        <w:shd w:val="clear" w:color="auto" w:fill="FFFFFF"/>
        <w:spacing w:after="0" w:line="240" w:lineRule="auto"/>
        <w:jc w:val="center"/>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bCs/>
          <w:color w:val="000000"/>
          <w:sz w:val="24"/>
          <w:szCs w:val="24"/>
          <w:lang w:eastAsia="pt-BR"/>
        </w:rPr>
        <w:t>DA ORGANIZAÇÃO INTERNA DO CONSELHO MUNICIPAL DE CULTURA</w:t>
      </w:r>
    </w:p>
    <w:p w:rsidR="00060DED" w:rsidRPr="002463C1" w:rsidRDefault="00060DED" w:rsidP="00A2278A">
      <w:pPr>
        <w:shd w:val="clear" w:color="auto" w:fill="FFFFFF"/>
        <w:spacing w:after="0" w:line="240" w:lineRule="auto"/>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7º</w:t>
      </w:r>
      <w:r w:rsidRPr="002463C1">
        <w:rPr>
          <w:rFonts w:ascii="Times New Roman" w:eastAsia="Times New Roman" w:hAnsi="Times New Roman" w:cs="Times New Roman"/>
          <w:color w:val="000000"/>
          <w:sz w:val="24"/>
          <w:szCs w:val="24"/>
          <w:lang w:eastAsia="pt-BR"/>
        </w:rPr>
        <w:t xml:space="preserve"> O Secretário Municipal de Cultura é o Presidente nato do Conselho Municipal de Cultura.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8º</w:t>
      </w:r>
      <w:r w:rsidRPr="002463C1">
        <w:rPr>
          <w:rFonts w:ascii="Times New Roman" w:eastAsia="Times New Roman" w:hAnsi="Times New Roman" w:cs="Times New Roman"/>
          <w:color w:val="000000"/>
          <w:sz w:val="24"/>
          <w:szCs w:val="24"/>
          <w:lang w:eastAsia="pt-BR"/>
        </w:rPr>
        <w:t xml:space="preserve"> O Conselho Municipal de Cultura terá um Núcleo Organizador, que será composto pelo Presidente, Vice-Presidente e 1º Secretário.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1º</w:t>
      </w:r>
      <w:r w:rsidRPr="002463C1">
        <w:rPr>
          <w:rFonts w:ascii="Times New Roman" w:eastAsia="Times New Roman" w:hAnsi="Times New Roman" w:cs="Times New Roman"/>
          <w:color w:val="000000"/>
          <w:sz w:val="24"/>
          <w:szCs w:val="24"/>
          <w:lang w:eastAsia="pt-BR"/>
        </w:rPr>
        <w:t xml:space="preserve"> Compete ao Núcleo Organizador tomar as providências necessárias para a convocação, a realização e o registro das reuniões do Conselho Municipal de Cultura.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2º</w:t>
      </w:r>
      <w:r w:rsidRPr="002463C1">
        <w:rPr>
          <w:rFonts w:ascii="Times New Roman" w:eastAsia="Times New Roman" w:hAnsi="Times New Roman" w:cs="Times New Roman"/>
          <w:color w:val="000000"/>
          <w:sz w:val="24"/>
          <w:szCs w:val="24"/>
          <w:lang w:eastAsia="pt-BR"/>
        </w:rPr>
        <w:t xml:space="preserve"> Os membros do Núcleo Organizador, à exceção do Secretário Municipal de Cultura, serão escolhidos dentre os conselheiros e poderão ser substituídos a qualquer tempo, por decisão de maioria simples dos conselheiros.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9º</w:t>
      </w:r>
      <w:r w:rsidRPr="002463C1">
        <w:rPr>
          <w:rFonts w:ascii="Times New Roman" w:eastAsia="Times New Roman" w:hAnsi="Times New Roman" w:cs="Times New Roman"/>
          <w:color w:val="000000"/>
          <w:sz w:val="24"/>
          <w:szCs w:val="24"/>
          <w:lang w:eastAsia="pt-BR"/>
        </w:rPr>
        <w:t xml:space="preserve"> Para garantir a ampliação da participação e a representatividade das opiniões, os representantes comunitários deverão discutir previamente os assuntos em pauta no Conselho Municipal, ou que para ele pretendam remeter.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Parágrafo único.</w:t>
      </w:r>
      <w:r w:rsidRPr="002463C1">
        <w:rPr>
          <w:rFonts w:ascii="Times New Roman" w:eastAsia="Times New Roman" w:hAnsi="Times New Roman" w:cs="Times New Roman"/>
          <w:color w:val="000000"/>
          <w:sz w:val="24"/>
          <w:szCs w:val="24"/>
          <w:lang w:eastAsia="pt-BR"/>
        </w:rPr>
        <w:t xml:space="preserve"> Caberá ao Pleno do Conselho Municipal de Cultura eleger os assuntos que necessariamente tenham que passar por discussão junto aos órgãos competentes.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10.</w:t>
      </w:r>
      <w:r w:rsidRPr="002463C1">
        <w:rPr>
          <w:rFonts w:ascii="Times New Roman" w:eastAsia="Times New Roman" w:hAnsi="Times New Roman" w:cs="Times New Roman"/>
          <w:color w:val="000000"/>
          <w:sz w:val="24"/>
          <w:szCs w:val="24"/>
          <w:lang w:eastAsia="pt-BR"/>
        </w:rPr>
        <w:t xml:space="preserve"> Na mesma perspectiva do artigo anterior, os membros representantes de segmentos culturais deverão discutir em câmara específica do segmento cultural, composta por no mínimo 05 (cinco) integrantes, os assuntos em pauta no Conselho Municipal de Cultura, ou que para ele pretendam remeter.</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Parágrafo único.</w:t>
      </w:r>
      <w:r w:rsidRPr="002463C1">
        <w:rPr>
          <w:rFonts w:ascii="Times New Roman" w:eastAsia="Times New Roman" w:hAnsi="Times New Roman" w:cs="Times New Roman"/>
          <w:color w:val="000000"/>
          <w:sz w:val="24"/>
          <w:szCs w:val="24"/>
          <w:lang w:eastAsia="pt-BR"/>
        </w:rPr>
        <w:t xml:space="preserve"> Caberá ao Pleno do Conselho Municipal de Cultura eleger os assuntos que necessariamente tenham que passar por discussão junto às Câmaras Setoriais dos segmentos culturais, exigindo dos Conselheiros que apresentem ata e lista de presença destas reuniões.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11.</w:t>
      </w:r>
      <w:r w:rsidRPr="002463C1">
        <w:rPr>
          <w:rFonts w:ascii="Times New Roman" w:eastAsia="Times New Roman" w:hAnsi="Times New Roman" w:cs="Times New Roman"/>
          <w:color w:val="000000"/>
          <w:sz w:val="24"/>
          <w:szCs w:val="24"/>
          <w:lang w:eastAsia="pt-BR"/>
        </w:rPr>
        <w:t xml:space="preserve"> Os demais integrantes do Conselho Municipal de Cultura devem, igualmente, discutir com as instituições nele representadas os assuntos em pauta no Conselho ou que para ele pretendam remeter.</w:t>
      </w:r>
    </w:p>
    <w:p w:rsidR="00060DED" w:rsidRPr="002463C1" w:rsidRDefault="00060DED" w:rsidP="00A2278A">
      <w:pPr>
        <w:shd w:val="clear" w:color="auto" w:fill="FFFFFF"/>
        <w:spacing w:after="0" w:line="240" w:lineRule="auto"/>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Parágrafo único.</w:t>
      </w:r>
      <w:r w:rsidRPr="002463C1">
        <w:rPr>
          <w:rFonts w:ascii="Times New Roman" w:eastAsia="Times New Roman" w:hAnsi="Times New Roman" w:cs="Times New Roman"/>
          <w:color w:val="000000"/>
          <w:sz w:val="24"/>
          <w:szCs w:val="24"/>
          <w:lang w:eastAsia="pt-BR"/>
        </w:rPr>
        <w:t xml:space="preserve"> Caberá ao Pleno do Conselho Municipal de Cultura eleger os assuntos que necessariamente tenham que passar por discussão junto às demais instituições nele </w:t>
      </w:r>
      <w:r w:rsidRPr="002463C1">
        <w:rPr>
          <w:rFonts w:ascii="Times New Roman" w:eastAsia="Times New Roman" w:hAnsi="Times New Roman" w:cs="Times New Roman"/>
          <w:color w:val="000000"/>
          <w:sz w:val="24"/>
          <w:szCs w:val="24"/>
          <w:lang w:eastAsia="pt-BR"/>
        </w:rPr>
        <w:lastRenderedPageBreak/>
        <w:t>representadas, exigindo dos Conselheiros que apresentem documentação comprobatória da posi</w:t>
      </w:r>
      <w:r w:rsidR="00F03C72">
        <w:rPr>
          <w:rFonts w:ascii="Times New Roman" w:eastAsia="Times New Roman" w:hAnsi="Times New Roman" w:cs="Times New Roman"/>
          <w:color w:val="000000"/>
          <w:sz w:val="24"/>
          <w:szCs w:val="24"/>
          <w:lang w:eastAsia="pt-BR"/>
        </w:rPr>
        <w:t>ção das referidas instituições.</w:t>
      </w:r>
    </w:p>
    <w:p w:rsidR="00060DED" w:rsidRPr="002463C1" w:rsidRDefault="00060DED" w:rsidP="00A2278A">
      <w:pPr>
        <w:shd w:val="clear" w:color="auto" w:fill="FFFFFF"/>
        <w:spacing w:after="0" w:line="240" w:lineRule="auto"/>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jc w:val="center"/>
        <w:rPr>
          <w:rFonts w:ascii="Times New Roman" w:eastAsia="Times New Roman" w:hAnsi="Times New Roman" w:cs="Times New Roman"/>
          <w:b/>
          <w:bCs/>
          <w:color w:val="000000"/>
          <w:sz w:val="24"/>
          <w:szCs w:val="24"/>
          <w:lang w:eastAsia="pt-BR"/>
        </w:rPr>
      </w:pPr>
      <w:r w:rsidRPr="002463C1">
        <w:rPr>
          <w:rFonts w:ascii="Times New Roman" w:eastAsia="Times New Roman" w:hAnsi="Times New Roman" w:cs="Times New Roman"/>
          <w:b/>
          <w:bCs/>
          <w:color w:val="000000"/>
          <w:sz w:val="24"/>
          <w:szCs w:val="24"/>
          <w:lang w:eastAsia="pt-BR"/>
        </w:rPr>
        <w:t>CAPÍTULO V</w:t>
      </w:r>
    </w:p>
    <w:p w:rsidR="00060DED" w:rsidRPr="002463C1" w:rsidRDefault="00060DED" w:rsidP="00A2278A">
      <w:pPr>
        <w:shd w:val="clear" w:color="auto" w:fill="FFFFFF"/>
        <w:spacing w:after="0" w:line="240" w:lineRule="auto"/>
        <w:jc w:val="center"/>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bCs/>
          <w:color w:val="000000"/>
          <w:sz w:val="24"/>
          <w:szCs w:val="24"/>
          <w:lang w:eastAsia="pt-BR"/>
        </w:rPr>
        <w:t>DAS ATRIBUIÇÕES DO NÚCLEO ORGANIZADOR DO CONSELHO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12.</w:t>
      </w:r>
      <w:r w:rsidRPr="002463C1">
        <w:rPr>
          <w:rFonts w:ascii="Times New Roman" w:eastAsia="Times New Roman" w:hAnsi="Times New Roman" w:cs="Times New Roman"/>
          <w:color w:val="000000"/>
          <w:sz w:val="24"/>
          <w:szCs w:val="24"/>
          <w:lang w:eastAsia="pt-BR"/>
        </w:rPr>
        <w:t xml:space="preserve"> Compete ao Presidente, além de outras atribuições que lhe são conferidas no presente Regimento: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 </w:t>
      </w:r>
      <w:r w:rsidRPr="002463C1">
        <w:rPr>
          <w:rFonts w:ascii="Times New Roman" w:eastAsia="Times New Roman" w:hAnsi="Times New Roman" w:cs="Times New Roman"/>
          <w:color w:val="000000"/>
          <w:sz w:val="24"/>
          <w:szCs w:val="24"/>
          <w:lang w:eastAsia="pt-BR"/>
        </w:rPr>
        <w:t>presidir os trabalhos do Conselho e organizar a pauta das sessões plenárias e a ordem do dia das mesmas;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II- </w:t>
      </w:r>
      <w:r w:rsidRPr="002463C1">
        <w:rPr>
          <w:rFonts w:ascii="Times New Roman" w:eastAsia="Times New Roman" w:hAnsi="Times New Roman" w:cs="Times New Roman"/>
          <w:color w:val="000000"/>
          <w:sz w:val="24"/>
          <w:szCs w:val="24"/>
          <w:lang w:eastAsia="pt-BR"/>
        </w:rPr>
        <w:t>dirigir as discussões, distribuindo a palavra aos Conselheiros, coordenando os debates e neles intervindo para garantia da ordem e esclarecimentos;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III- </w:t>
      </w:r>
      <w:r w:rsidRPr="002463C1">
        <w:rPr>
          <w:rFonts w:ascii="Times New Roman" w:eastAsia="Times New Roman" w:hAnsi="Times New Roman" w:cs="Times New Roman"/>
          <w:color w:val="000000"/>
          <w:sz w:val="24"/>
          <w:szCs w:val="24"/>
          <w:lang w:eastAsia="pt-BR"/>
        </w:rPr>
        <w:t>convocar reuniões ordinárias e extraordinárias;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IV- </w:t>
      </w:r>
      <w:r w:rsidRPr="002463C1">
        <w:rPr>
          <w:rFonts w:ascii="Times New Roman" w:eastAsia="Times New Roman" w:hAnsi="Times New Roman" w:cs="Times New Roman"/>
          <w:color w:val="000000"/>
          <w:sz w:val="24"/>
          <w:szCs w:val="24"/>
          <w:lang w:eastAsia="pt-BR"/>
        </w:rPr>
        <w:t>cobrar as agendas e compromissos assumidos perante o Conselho Municipal de Cultura, pelos representantes das Câmaras Setoriais;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V- </w:t>
      </w:r>
      <w:r w:rsidRPr="002463C1">
        <w:rPr>
          <w:rFonts w:ascii="Times New Roman" w:eastAsia="Times New Roman" w:hAnsi="Times New Roman" w:cs="Times New Roman"/>
          <w:color w:val="000000"/>
          <w:sz w:val="24"/>
          <w:szCs w:val="24"/>
          <w:lang w:eastAsia="pt-BR"/>
        </w:rPr>
        <w:t>cobrar compromissos e agendas assumidos perante o Conselho Municipal de Cultura, por Comissões Especiais de Trabalho por ele criadas;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VI- </w:t>
      </w:r>
      <w:r w:rsidRPr="002463C1">
        <w:rPr>
          <w:rFonts w:ascii="Times New Roman" w:eastAsia="Times New Roman" w:hAnsi="Times New Roman" w:cs="Times New Roman"/>
          <w:color w:val="000000"/>
          <w:sz w:val="24"/>
          <w:szCs w:val="24"/>
          <w:lang w:eastAsia="pt-BR"/>
        </w:rPr>
        <w:t>zelar pelo regular funcionamento do Conselho, determinando às unidades da Secretaria Municipal de Cultura, as providências e fornecimento de recursos e informações que se fizerem necessários;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VII- </w:t>
      </w:r>
      <w:r w:rsidRPr="002463C1">
        <w:rPr>
          <w:rFonts w:ascii="Times New Roman" w:eastAsia="Times New Roman" w:hAnsi="Times New Roman" w:cs="Times New Roman"/>
          <w:color w:val="000000"/>
          <w:sz w:val="24"/>
          <w:szCs w:val="24"/>
          <w:lang w:eastAsia="pt-BR"/>
        </w:rPr>
        <w:t>exercer a representação do Conselho;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VIII- </w:t>
      </w:r>
      <w:r w:rsidRPr="002463C1">
        <w:rPr>
          <w:rFonts w:ascii="Times New Roman" w:eastAsia="Times New Roman" w:hAnsi="Times New Roman" w:cs="Times New Roman"/>
          <w:color w:val="000000"/>
          <w:sz w:val="24"/>
          <w:szCs w:val="24"/>
          <w:lang w:eastAsia="pt-BR"/>
        </w:rPr>
        <w:t>exercer, no Conselho Pleno, o seu direito de voto e, em casos de empate nas votações, também o voto de qualidade.</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13.</w:t>
      </w:r>
      <w:r w:rsidRPr="002463C1">
        <w:rPr>
          <w:rFonts w:ascii="Times New Roman" w:eastAsia="Times New Roman" w:hAnsi="Times New Roman" w:cs="Times New Roman"/>
          <w:color w:val="000000"/>
          <w:sz w:val="24"/>
          <w:szCs w:val="24"/>
          <w:lang w:eastAsia="pt-BR"/>
        </w:rPr>
        <w:t xml:space="preserve"> Compete ao Vice-Presidente do Núcleo Organizador:</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 </w:t>
      </w:r>
      <w:r w:rsidRPr="002463C1">
        <w:rPr>
          <w:rFonts w:ascii="Times New Roman" w:eastAsia="Times New Roman" w:hAnsi="Times New Roman" w:cs="Times New Roman"/>
          <w:color w:val="000000"/>
          <w:sz w:val="24"/>
          <w:szCs w:val="24"/>
          <w:lang w:eastAsia="pt-BR"/>
        </w:rPr>
        <w:t>substituir o Presidente em suas faltas e impedimentos;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II- </w:t>
      </w:r>
      <w:r w:rsidRPr="002463C1">
        <w:rPr>
          <w:rFonts w:ascii="Times New Roman" w:eastAsia="Times New Roman" w:hAnsi="Times New Roman" w:cs="Times New Roman"/>
          <w:color w:val="000000"/>
          <w:sz w:val="24"/>
          <w:szCs w:val="24"/>
          <w:lang w:eastAsia="pt-BR"/>
        </w:rPr>
        <w:t>auxiliar o Presidente no cumprimento de suas atribuições.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Art. 14. </w:t>
      </w:r>
      <w:r w:rsidRPr="002463C1">
        <w:rPr>
          <w:rFonts w:ascii="Times New Roman" w:eastAsia="Times New Roman" w:hAnsi="Times New Roman" w:cs="Times New Roman"/>
          <w:color w:val="000000"/>
          <w:sz w:val="24"/>
          <w:szCs w:val="24"/>
          <w:lang w:eastAsia="pt-BR"/>
        </w:rPr>
        <w:t>Compete ao 1º Secretário do Núcleo Organizador:</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 </w:t>
      </w:r>
      <w:r w:rsidRPr="002463C1">
        <w:rPr>
          <w:rFonts w:ascii="Times New Roman" w:eastAsia="Times New Roman" w:hAnsi="Times New Roman" w:cs="Times New Roman"/>
          <w:color w:val="000000"/>
          <w:sz w:val="24"/>
          <w:szCs w:val="24"/>
          <w:lang w:eastAsia="pt-BR"/>
        </w:rPr>
        <w:t>divulgar aos Conselheiros as agendas de reuniões e compromissos do Conselho Municipal de Cultura;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II- </w:t>
      </w:r>
      <w:r w:rsidRPr="002463C1">
        <w:rPr>
          <w:rFonts w:ascii="Times New Roman" w:eastAsia="Times New Roman" w:hAnsi="Times New Roman" w:cs="Times New Roman"/>
          <w:color w:val="000000"/>
          <w:sz w:val="24"/>
          <w:szCs w:val="24"/>
          <w:lang w:eastAsia="pt-BR"/>
        </w:rPr>
        <w:t>secretariar as reuniões do Conselho e redigir as atas;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III- </w:t>
      </w:r>
      <w:r w:rsidRPr="002463C1">
        <w:rPr>
          <w:rFonts w:ascii="Times New Roman" w:eastAsia="Times New Roman" w:hAnsi="Times New Roman" w:cs="Times New Roman"/>
          <w:color w:val="000000"/>
          <w:sz w:val="24"/>
          <w:szCs w:val="24"/>
          <w:lang w:eastAsia="pt-BR"/>
        </w:rPr>
        <w:t>dar publicidade às atividades da instituição;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IV- </w:t>
      </w:r>
      <w:r w:rsidRPr="002463C1">
        <w:rPr>
          <w:rFonts w:ascii="Times New Roman" w:eastAsia="Times New Roman" w:hAnsi="Times New Roman" w:cs="Times New Roman"/>
          <w:color w:val="000000"/>
          <w:sz w:val="24"/>
          <w:szCs w:val="24"/>
          <w:lang w:eastAsia="pt-BR"/>
        </w:rPr>
        <w:t>encarregar-se dos serviços de documentação e arquivo, mantendo atualizadas as correspondências e os documentos do Conselho;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V- </w:t>
      </w:r>
      <w:r w:rsidRPr="002463C1">
        <w:rPr>
          <w:rFonts w:ascii="Times New Roman" w:eastAsia="Times New Roman" w:hAnsi="Times New Roman" w:cs="Times New Roman"/>
          <w:color w:val="000000"/>
          <w:sz w:val="24"/>
          <w:szCs w:val="24"/>
          <w:lang w:eastAsia="pt-BR"/>
        </w:rPr>
        <w:t>assinar, junto com o Presidente, as correspondências do Conselho;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VI- </w:t>
      </w:r>
      <w:r w:rsidRPr="002463C1">
        <w:rPr>
          <w:rFonts w:ascii="Times New Roman" w:eastAsia="Times New Roman" w:hAnsi="Times New Roman" w:cs="Times New Roman"/>
          <w:color w:val="000000"/>
          <w:sz w:val="24"/>
          <w:szCs w:val="24"/>
          <w:lang w:eastAsia="pt-BR"/>
        </w:rPr>
        <w:t>prestar, de modo geral, sua colaboração ao andamento das d</w:t>
      </w:r>
      <w:r w:rsidR="00F03C72">
        <w:rPr>
          <w:rFonts w:ascii="Times New Roman" w:eastAsia="Times New Roman" w:hAnsi="Times New Roman" w:cs="Times New Roman"/>
          <w:color w:val="000000"/>
          <w:sz w:val="24"/>
          <w:szCs w:val="24"/>
          <w:lang w:eastAsia="pt-BR"/>
        </w:rPr>
        <w:t>iversas atividades do Conselho.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center"/>
        <w:rPr>
          <w:rFonts w:ascii="Times New Roman" w:eastAsia="Times New Roman" w:hAnsi="Times New Roman" w:cs="Times New Roman"/>
          <w:b/>
          <w:bCs/>
          <w:color w:val="000000"/>
          <w:sz w:val="24"/>
          <w:szCs w:val="24"/>
          <w:lang w:eastAsia="pt-BR"/>
        </w:rPr>
      </w:pPr>
      <w:proofErr w:type="gramStart"/>
      <w:r w:rsidRPr="002463C1">
        <w:rPr>
          <w:rFonts w:ascii="Times New Roman" w:eastAsia="Times New Roman" w:hAnsi="Times New Roman" w:cs="Times New Roman"/>
          <w:b/>
          <w:bCs/>
          <w:color w:val="000000"/>
          <w:sz w:val="24"/>
          <w:szCs w:val="24"/>
          <w:lang w:eastAsia="pt-BR"/>
        </w:rPr>
        <w:t>CAPÍTULO VI</w:t>
      </w:r>
      <w:proofErr w:type="gramEnd"/>
    </w:p>
    <w:p w:rsidR="00060DED" w:rsidRPr="002463C1" w:rsidRDefault="00060DED" w:rsidP="00A2278A">
      <w:pPr>
        <w:shd w:val="clear" w:color="auto" w:fill="FFFFFF"/>
        <w:spacing w:after="0" w:line="240" w:lineRule="auto"/>
        <w:ind w:firstLine="1134"/>
        <w:jc w:val="center"/>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bCs/>
          <w:color w:val="000000"/>
          <w:sz w:val="24"/>
          <w:szCs w:val="24"/>
          <w:lang w:eastAsia="pt-BR"/>
        </w:rPr>
        <w:t>DAS COMISSÕES TEMÁTICAS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15.</w:t>
      </w:r>
      <w:r w:rsidRPr="002463C1">
        <w:rPr>
          <w:rFonts w:ascii="Times New Roman" w:eastAsia="Times New Roman" w:hAnsi="Times New Roman" w:cs="Times New Roman"/>
          <w:color w:val="000000"/>
          <w:sz w:val="24"/>
          <w:szCs w:val="24"/>
          <w:lang w:eastAsia="pt-BR"/>
        </w:rPr>
        <w:t xml:space="preserve"> Para o melhor desempenho de suas funções, o Pleno do Conselho poderá formar, dentre seus componentes, Comissões Temáticas de Trabalho.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1º</w:t>
      </w:r>
      <w:r w:rsidRPr="002463C1">
        <w:rPr>
          <w:rFonts w:ascii="Times New Roman" w:eastAsia="Times New Roman" w:hAnsi="Times New Roman" w:cs="Times New Roman"/>
          <w:color w:val="000000"/>
          <w:sz w:val="24"/>
          <w:szCs w:val="24"/>
          <w:lang w:eastAsia="pt-BR"/>
        </w:rPr>
        <w:t xml:space="preserve"> Cada Comissão será constituída por no mínimo 02 (dois) e no máximo 05 (cinco) membros, devendo ter um coordenador e um relator.</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lastRenderedPageBreak/>
        <w:t>§ 2º</w:t>
      </w:r>
      <w:r w:rsidRPr="002463C1">
        <w:rPr>
          <w:rFonts w:ascii="Times New Roman" w:eastAsia="Times New Roman" w:hAnsi="Times New Roman" w:cs="Times New Roman"/>
          <w:color w:val="000000"/>
          <w:sz w:val="24"/>
          <w:szCs w:val="24"/>
          <w:lang w:eastAsia="pt-BR"/>
        </w:rPr>
        <w:t xml:space="preserve"> Cada Comissão deverá ter sua finalidade bem delimitada pelo Conselho Pleno, assim como o tempo para o exercício dela, que devem ser registradas em ata específica de constituição.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16.</w:t>
      </w:r>
      <w:r w:rsidRPr="002463C1">
        <w:rPr>
          <w:rFonts w:ascii="Times New Roman" w:eastAsia="Times New Roman" w:hAnsi="Times New Roman" w:cs="Times New Roman"/>
          <w:color w:val="000000"/>
          <w:sz w:val="24"/>
          <w:szCs w:val="24"/>
          <w:lang w:eastAsia="pt-BR"/>
        </w:rPr>
        <w:t xml:space="preserve"> A cada uma das Comissões Temáticas, resguardadas as suas especificidades, cabe:</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 </w:t>
      </w:r>
      <w:r w:rsidRPr="002463C1">
        <w:rPr>
          <w:rFonts w:ascii="Times New Roman" w:eastAsia="Times New Roman" w:hAnsi="Times New Roman" w:cs="Times New Roman"/>
          <w:color w:val="000000"/>
          <w:sz w:val="24"/>
          <w:szCs w:val="24"/>
          <w:lang w:eastAsia="pt-BR"/>
        </w:rPr>
        <w:t>pesquisar, relatar e opinar exclusivamente sobre a matéria para o qual foi criada pelo Conselho Pleno;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II- </w:t>
      </w:r>
      <w:r w:rsidRPr="002463C1">
        <w:rPr>
          <w:rFonts w:ascii="Times New Roman" w:eastAsia="Times New Roman" w:hAnsi="Times New Roman" w:cs="Times New Roman"/>
          <w:color w:val="000000"/>
          <w:sz w:val="24"/>
          <w:szCs w:val="24"/>
          <w:lang w:eastAsia="pt-BR"/>
        </w:rPr>
        <w:t>tomar iniciativa de indicações, pareceres e sugestões, dentro do objetivo para o qual tenha sido criada pelo Conselho Pleno;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III- </w:t>
      </w:r>
      <w:r w:rsidRPr="002463C1">
        <w:rPr>
          <w:rFonts w:ascii="Times New Roman" w:eastAsia="Times New Roman" w:hAnsi="Times New Roman" w:cs="Times New Roman"/>
          <w:color w:val="000000"/>
          <w:sz w:val="24"/>
          <w:szCs w:val="24"/>
          <w:lang w:eastAsia="pt-BR"/>
        </w:rPr>
        <w:t>ouvir, inquirir, entrevistar e fazer diligências, dentro dos termos para o qual tenha sido criada pelo Conselho Pleno.</w:t>
      </w:r>
    </w:p>
    <w:p w:rsidR="00060DED" w:rsidRPr="002463C1" w:rsidRDefault="00060DED" w:rsidP="00A2278A">
      <w:pPr>
        <w:shd w:val="clear" w:color="auto" w:fill="FFFFFF"/>
        <w:spacing w:after="0" w:line="240" w:lineRule="auto"/>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Parágrafo único.</w:t>
      </w:r>
      <w:r w:rsidRPr="002463C1">
        <w:rPr>
          <w:rFonts w:ascii="Times New Roman" w:eastAsia="Times New Roman" w:hAnsi="Times New Roman" w:cs="Times New Roman"/>
          <w:color w:val="000000"/>
          <w:sz w:val="24"/>
          <w:szCs w:val="24"/>
          <w:lang w:eastAsia="pt-BR"/>
        </w:rPr>
        <w:t xml:space="preserve"> Os resultados do trabalho das Comissões Temáticas deverão ser apresentados sempre por escrito, sendo submetidos à apreciação do Conselho Pleno.</w:t>
      </w:r>
    </w:p>
    <w:p w:rsidR="00060DED" w:rsidRPr="002463C1" w:rsidRDefault="00F03C72"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center"/>
        <w:rPr>
          <w:rFonts w:ascii="Times New Roman" w:eastAsia="Times New Roman" w:hAnsi="Times New Roman" w:cs="Times New Roman"/>
          <w:b/>
          <w:bCs/>
          <w:color w:val="000000"/>
          <w:sz w:val="24"/>
          <w:szCs w:val="24"/>
          <w:lang w:eastAsia="pt-BR"/>
        </w:rPr>
      </w:pPr>
      <w:r w:rsidRPr="002463C1">
        <w:rPr>
          <w:rFonts w:ascii="Times New Roman" w:eastAsia="Times New Roman" w:hAnsi="Times New Roman" w:cs="Times New Roman"/>
          <w:b/>
          <w:bCs/>
          <w:color w:val="000000"/>
          <w:sz w:val="24"/>
          <w:szCs w:val="24"/>
          <w:lang w:eastAsia="pt-BR"/>
        </w:rPr>
        <w:t>CAPÍTULO VII</w:t>
      </w:r>
    </w:p>
    <w:p w:rsidR="00060DED" w:rsidRPr="002463C1" w:rsidRDefault="00060DED" w:rsidP="00A2278A">
      <w:pPr>
        <w:shd w:val="clear" w:color="auto" w:fill="FFFFFF"/>
        <w:spacing w:after="0" w:line="240" w:lineRule="auto"/>
        <w:ind w:firstLine="1134"/>
        <w:jc w:val="center"/>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bCs/>
          <w:color w:val="000000"/>
          <w:sz w:val="24"/>
          <w:szCs w:val="24"/>
          <w:lang w:eastAsia="pt-BR"/>
        </w:rPr>
        <w:t>DAS REUNIÕES DO CONSELHO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17.</w:t>
      </w:r>
      <w:r w:rsidRPr="002463C1">
        <w:rPr>
          <w:rFonts w:ascii="Times New Roman" w:eastAsia="Times New Roman" w:hAnsi="Times New Roman" w:cs="Times New Roman"/>
          <w:color w:val="000000"/>
          <w:sz w:val="24"/>
          <w:szCs w:val="24"/>
          <w:lang w:eastAsia="pt-BR"/>
        </w:rPr>
        <w:t xml:space="preserve"> O Conselho Municipal de Cultura reunir-se-á, ordinariamente, uma vez a cada 02 (dois) meses, para deliberar sobre os assuntos em pauta e, extraordinariamente, quando necessário, mediante convocação de seu Presidente, ou da maioria absoluta de seus componentes.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1º</w:t>
      </w:r>
      <w:r w:rsidRPr="002463C1">
        <w:rPr>
          <w:rFonts w:ascii="Times New Roman" w:eastAsia="Times New Roman" w:hAnsi="Times New Roman" w:cs="Times New Roman"/>
          <w:color w:val="000000"/>
          <w:sz w:val="24"/>
          <w:szCs w:val="24"/>
          <w:lang w:eastAsia="pt-BR"/>
        </w:rPr>
        <w:t xml:space="preserve"> As reuniões do Conselho Municipal de Cultura deverão ser convocadas com no mínimo 03 (três) dias de antecedência em relação à data de sua realização, sendo que a pré-pauta de assuntos a discutir deve ser divulgada aos conselheiros com igual antecedência.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2º</w:t>
      </w:r>
      <w:r w:rsidRPr="002463C1">
        <w:rPr>
          <w:rFonts w:ascii="Times New Roman" w:eastAsia="Times New Roman" w:hAnsi="Times New Roman" w:cs="Times New Roman"/>
          <w:color w:val="000000"/>
          <w:sz w:val="24"/>
          <w:szCs w:val="24"/>
          <w:lang w:eastAsia="pt-BR"/>
        </w:rPr>
        <w:t xml:space="preserve"> Impedido de comparecer, o Conselheiro Titular deve comunicar sua ausência com até 24 (vinte e quatro) horas antes do início da sessão do Conselho Pleno, salvo impossibilidade de fazê-lo, para que o suplente possa ser notificado.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18.</w:t>
      </w:r>
      <w:r w:rsidRPr="002463C1">
        <w:rPr>
          <w:rFonts w:ascii="Times New Roman" w:eastAsia="Times New Roman" w:hAnsi="Times New Roman" w:cs="Times New Roman"/>
          <w:color w:val="000000"/>
          <w:sz w:val="24"/>
          <w:szCs w:val="24"/>
          <w:lang w:eastAsia="pt-BR"/>
        </w:rPr>
        <w:t xml:space="preserve"> As sessões plenárias do Conselho, em primeira convocação, deverão ter </w:t>
      </w:r>
      <w:proofErr w:type="spellStart"/>
      <w:r w:rsidRPr="002463C1">
        <w:rPr>
          <w:rFonts w:ascii="Times New Roman" w:eastAsia="Times New Roman" w:hAnsi="Times New Roman" w:cs="Times New Roman"/>
          <w:i/>
          <w:iCs/>
          <w:color w:val="000000"/>
          <w:sz w:val="24"/>
          <w:szCs w:val="24"/>
          <w:lang w:eastAsia="pt-BR"/>
        </w:rPr>
        <w:t>quorum</w:t>
      </w:r>
      <w:proofErr w:type="spellEnd"/>
      <w:r w:rsidRPr="002463C1">
        <w:rPr>
          <w:rFonts w:ascii="Times New Roman" w:eastAsia="Times New Roman" w:hAnsi="Times New Roman" w:cs="Times New Roman"/>
          <w:color w:val="000000"/>
          <w:sz w:val="24"/>
          <w:szCs w:val="24"/>
          <w:lang w:eastAsia="pt-BR"/>
        </w:rPr>
        <w:t> mínimo de 50% (cinquenta por cento) mais 01 (um) dos seus membros. Já em segunda convocação, 30 (trinta) minutos após a primeira, as reuniões poderão ser realizadas com qualquer número de presentes.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1º</w:t>
      </w:r>
      <w:r w:rsidRPr="002463C1">
        <w:rPr>
          <w:rFonts w:ascii="Times New Roman" w:eastAsia="Times New Roman" w:hAnsi="Times New Roman" w:cs="Times New Roman"/>
          <w:color w:val="000000"/>
          <w:sz w:val="24"/>
          <w:szCs w:val="24"/>
          <w:lang w:eastAsia="pt-BR"/>
        </w:rPr>
        <w:t xml:space="preserve"> Observado o número legal de presentes e declarada aberta a sessão do Conselho Pleno, proceder-se-á a votação da ata da sessão anterior, passando-se, em seguida, à pauta do dia.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2º</w:t>
      </w:r>
      <w:r w:rsidRPr="002463C1">
        <w:rPr>
          <w:rFonts w:ascii="Times New Roman" w:eastAsia="Times New Roman" w:hAnsi="Times New Roman" w:cs="Times New Roman"/>
          <w:color w:val="000000"/>
          <w:sz w:val="24"/>
          <w:szCs w:val="24"/>
          <w:lang w:eastAsia="pt-BR"/>
        </w:rPr>
        <w:t>  As decisões ordinárias serão tomadas por maioria simples de votos (50% + 01 dos presentes), cabendo ao Presidente o voto de qualidade.</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3º</w:t>
      </w:r>
      <w:r w:rsidRPr="002463C1">
        <w:rPr>
          <w:rFonts w:ascii="Times New Roman" w:eastAsia="Times New Roman" w:hAnsi="Times New Roman" w:cs="Times New Roman"/>
          <w:color w:val="000000"/>
          <w:sz w:val="24"/>
          <w:szCs w:val="24"/>
          <w:lang w:eastAsia="pt-BR"/>
        </w:rPr>
        <w:t>  Para reuniões em que sejam discutidas questões sobre aprovação e alteração de Regimento Interno, eleição do Núcleo Organizador do Conselho e deliberação sobre recursos vinculados ao PROMIC/FEPROC (Programa Municipal de Incentivo à Cultura e Fundo de Apoio a Projetos Culturais), o </w:t>
      </w:r>
      <w:proofErr w:type="spellStart"/>
      <w:r w:rsidRPr="002463C1">
        <w:rPr>
          <w:rFonts w:ascii="Times New Roman" w:eastAsia="Times New Roman" w:hAnsi="Times New Roman" w:cs="Times New Roman"/>
          <w:i/>
          <w:iCs/>
          <w:color w:val="000000"/>
          <w:sz w:val="24"/>
          <w:szCs w:val="24"/>
          <w:lang w:eastAsia="pt-BR"/>
        </w:rPr>
        <w:t>quorum</w:t>
      </w:r>
      <w:proofErr w:type="spellEnd"/>
      <w:r w:rsidRPr="002463C1">
        <w:rPr>
          <w:rFonts w:ascii="Times New Roman" w:eastAsia="Times New Roman" w:hAnsi="Times New Roman" w:cs="Times New Roman"/>
          <w:i/>
          <w:iCs/>
          <w:color w:val="000000"/>
          <w:sz w:val="24"/>
          <w:szCs w:val="24"/>
          <w:lang w:eastAsia="pt-BR"/>
        </w:rPr>
        <w:t> </w:t>
      </w:r>
      <w:r w:rsidRPr="002463C1">
        <w:rPr>
          <w:rFonts w:ascii="Times New Roman" w:eastAsia="Times New Roman" w:hAnsi="Times New Roman" w:cs="Times New Roman"/>
          <w:color w:val="000000"/>
          <w:sz w:val="24"/>
          <w:szCs w:val="24"/>
          <w:lang w:eastAsia="pt-BR"/>
        </w:rPr>
        <w:t>será de 2/3 (dois terços) dos  conselheiros em qualquer convocação. Estas decisões qualificadas serão tomadas por maioria de 2/3 (dois terços) dos conselheiros.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lastRenderedPageBreak/>
        <w:t>Art. 19.</w:t>
      </w:r>
      <w:r w:rsidRPr="002463C1">
        <w:rPr>
          <w:rFonts w:ascii="Times New Roman" w:eastAsia="Times New Roman" w:hAnsi="Times New Roman" w:cs="Times New Roman"/>
          <w:color w:val="000000"/>
          <w:sz w:val="24"/>
          <w:szCs w:val="24"/>
          <w:lang w:eastAsia="pt-BR"/>
        </w:rPr>
        <w:t xml:space="preserve"> As matérias a serem deliberadas pelo Conselho que exijam estudo prévio deverão ser apresentadas por escrito, com cópias disponíveis para todos os Conselheiros até o início da sessão plenária, salvo as questões de menor relevância ou maior imediaticidade.</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20.</w:t>
      </w:r>
      <w:r w:rsidRPr="002463C1">
        <w:rPr>
          <w:rFonts w:ascii="Times New Roman" w:eastAsia="Times New Roman" w:hAnsi="Times New Roman" w:cs="Times New Roman"/>
          <w:color w:val="000000"/>
          <w:sz w:val="24"/>
          <w:szCs w:val="24"/>
          <w:lang w:eastAsia="pt-BR"/>
        </w:rPr>
        <w:t xml:space="preserve"> Nas sessões plenárias, todos os Conselheiros Titulares têm igual direito à voz e voto, sendo permitida a participação dos Conselheiros Suplentes apenas com direito à voz, se não estiverem substituindo seus titulares.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1º</w:t>
      </w:r>
      <w:r w:rsidRPr="002463C1">
        <w:rPr>
          <w:rFonts w:ascii="Times New Roman" w:eastAsia="Times New Roman" w:hAnsi="Times New Roman" w:cs="Times New Roman"/>
          <w:color w:val="000000"/>
          <w:sz w:val="24"/>
          <w:szCs w:val="24"/>
          <w:lang w:eastAsia="pt-BR"/>
        </w:rPr>
        <w:t xml:space="preserve"> Havendo muitos candidatos ao uso da palavra, a prioridade será dada aos Conselheiros Titulares.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2º</w:t>
      </w:r>
      <w:r w:rsidRPr="002463C1">
        <w:rPr>
          <w:rFonts w:ascii="Times New Roman" w:eastAsia="Times New Roman" w:hAnsi="Times New Roman" w:cs="Times New Roman"/>
          <w:color w:val="000000"/>
          <w:sz w:val="24"/>
          <w:szCs w:val="24"/>
          <w:lang w:eastAsia="pt-BR"/>
        </w:rPr>
        <w:t xml:space="preserve"> Para melhor aproveitamento do tempo e democrático uso da palavra, cada intervenção será limitada a 03 (três) minutos, podendo ser prorrogada por decisão do plenário.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21.</w:t>
      </w:r>
      <w:r w:rsidRPr="002463C1">
        <w:rPr>
          <w:rFonts w:ascii="Times New Roman" w:eastAsia="Times New Roman" w:hAnsi="Times New Roman" w:cs="Times New Roman"/>
          <w:color w:val="000000"/>
          <w:sz w:val="24"/>
          <w:szCs w:val="24"/>
          <w:lang w:eastAsia="pt-BR"/>
        </w:rPr>
        <w:t xml:space="preserve"> Havendo votações nas sessões plenárias, as mesmas deverão obedecer aos seguintes procedimentos: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 </w:t>
      </w:r>
      <w:r w:rsidRPr="002463C1">
        <w:rPr>
          <w:rFonts w:ascii="Times New Roman" w:eastAsia="Times New Roman" w:hAnsi="Times New Roman" w:cs="Times New Roman"/>
          <w:color w:val="000000"/>
          <w:sz w:val="24"/>
          <w:szCs w:val="24"/>
          <w:lang w:eastAsia="pt-BR"/>
        </w:rPr>
        <w:t>a votação deverá ser aberta e nominal;</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II- </w:t>
      </w:r>
      <w:r w:rsidRPr="002463C1">
        <w:rPr>
          <w:rFonts w:ascii="Times New Roman" w:eastAsia="Times New Roman" w:hAnsi="Times New Roman" w:cs="Times New Roman"/>
          <w:color w:val="000000"/>
          <w:sz w:val="24"/>
          <w:szCs w:val="24"/>
          <w:lang w:eastAsia="pt-BR"/>
        </w:rPr>
        <w:t xml:space="preserve">somente haverá votação secreta por decisão da maioria absoluta dos Conselheiros presentes, observado o </w:t>
      </w:r>
      <w:proofErr w:type="spellStart"/>
      <w:r w:rsidRPr="002463C1">
        <w:rPr>
          <w:rFonts w:ascii="Times New Roman" w:eastAsia="Times New Roman" w:hAnsi="Times New Roman" w:cs="Times New Roman"/>
          <w:i/>
          <w:color w:val="000000"/>
          <w:sz w:val="24"/>
          <w:szCs w:val="24"/>
          <w:lang w:eastAsia="pt-BR"/>
        </w:rPr>
        <w:t>quorum</w:t>
      </w:r>
      <w:proofErr w:type="spellEnd"/>
      <w:r w:rsidRPr="002463C1">
        <w:rPr>
          <w:rFonts w:ascii="Times New Roman" w:eastAsia="Times New Roman" w:hAnsi="Times New Roman" w:cs="Times New Roman"/>
          <w:color w:val="000000"/>
          <w:sz w:val="24"/>
          <w:szCs w:val="24"/>
          <w:lang w:eastAsia="pt-BR"/>
        </w:rPr>
        <w:t xml:space="preserve"> mínimo necessário à instalação da sessão;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 xml:space="preserve">III- </w:t>
      </w:r>
      <w:r w:rsidRPr="002463C1">
        <w:rPr>
          <w:rFonts w:ascii="Times New Roman" w:eastAsia="Times New Roman" w:hAnsi="Times New Roman" w:cs="Times New Roman"/>
          <w:color w:val="000000"/>
          <w:sz w:val="24"/>
          <w:szCs w:val="24"/>
          <w:lang w:eastAsia="pt-BR"/>
        </w:rPr>
        <w:t>qualquer conselheiro terá direito a registrar em ata, expressamente, o seu voto.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22.</w:t>
      </w:r>
      <w:r w:rsidRPr="002463C1">
        <w:rPr>
          <w:rFonts w:ascii="Times New Roman" w:eastAsia="Times New Roman" w:hAnsi="Times New Roman" w:cs="Times New Roman"/>
          <w:color w:val="000000"/>
          <w:sz w:val="24"/>
          <w:szCs w:val="24"/>
          <w:lang w:eastAsia="pt-BR"/>
        </w:rPr>
        <w:t xml:space="preserve"> As deliberações do Conselho tomarão a forma de Resolução ou Parecer e deverão ser registradas e assinadas pelo Presidente e pelo 1º Secretário.</w:t>
      </w:r>
    </w:p>
    <w:p w:rsidR="00060DED" w:rsidRPr="002463C1" w:rsidRDefault="00F03C72"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center"/>
        <w:rPr>
          <w:rFonts w:ascii="Times New Roman" w:eastAsia="Times New Roman" w:hAnsi="Times New Roman" w:cs="Times New Roman"/>
          <w:b/>
          <w:bCs/>
          <w:color w:val="000000"/>
          <w:sz w:val="24"/>
          <w:szCs w:val="24"/>
          <w:lang w:eastAsia="pt-BR"/>
        </w:rPr>
      </w:pPr>
      <w:r w:rsidRPr="002463C1">
        <w:rPr>
          <w:rFonts w:ascii="Times New Roman" w:eastAsia="Times New Roman" w:hAnsi="Times New Roman" w:cs="Times New Roman"/>
          <w:b/>
          <w:bCs/>
          <w:color w:val="000000"/>
          <w:sz w:val="24"/>
          <w:szCs w:val="24"/>
          <w:lang w:eastAsia="pt-BR"/>
        </w:rPr>
        <w:t>CAPÍTULO VIII</w:t>
      </w:r>
    </w:p>
    <w:p w:rsidR="00060DED" w:rsidRPr="002463C1" w:rsidRDefault="00060DED" w:rsidP="00A2278A">
      <w:pPr>
        <w:shd w:val="clear" w:color="auto" w:fill="FFFFFF"/>
        <w:spacing w:after="0" w:line="240" w:lineRule="auto"/>
        <w:ind w:firstLine="1134"/>
        <w:jc w:val="center"/>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bCs/>
          <w:color w:val="000000"/>
          <w:sz w:val="24"/>
          <w:szCs w:val="24"/>
          <w:lang w:eastAsia="pt-BR"/>
        </w:rPr>
        <w:t>DAS DISPOSIÇÕES GERAIS</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23.</w:t>
      </w:r>
      <w:r w:rsidRPr="002463C1">
        <w:rPr>
          <w:rFonts w:ascii="Times New Roman" w:eastAsia="Times New Roman" w:hAnsi="Times New Roman" w:cs="Times New Roman"/>
          <w:color w:val="000000"/>
          <w:sz w:val="24"/>
          <w:szCs w:val="24"/>
          <w:lang w:eastAsia="pt-BR"/>
        </w:rPr>
        <w:t xml:space="preserve"> O presente Regimento poderá ser modificado ou acrescido, desde que com o voto favorável da maioria absoluta dos membros do Conselho Municipal de Cultura.</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24.</w:t>
      </w:r>
      <w:r w:rsidRPr="002463C1">
        <w:rPr>
          <w:rFonts w:ascii="Times New Roman" w:eastAsia="Times New Roman" w:hAnsi="Times New Roman" w:cs="Times New Roman"/>
          <w:color w:val="000000"/>
          <w:sz w:val="24"/>
          <w:szCs w:val="24"/>
          <w:lang w:eastAsia="pt-BR"/>
        </w:rPr>
        <w:t xml:space="preserve"> Os casos omissos no presente Regulamento serão resolvidos pelo Conselho.</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color w:val="000000"/>
          <w:sz w:val="24"/>
          <w:szCs w:val="24"/>
          <w:lang w:eastAsia="pt-BR"/>
        </w:rPr>
        <w:t> </w:t>
      </w:r>
    </w:p>
    <w:p w:rsidR="00060DED" w:rsidRPr="002463C1" w:rsidRDefault="00060DED" w:rsidP="00A2278A">
      <w:pPr>
        <w:shd w:val="clear" w:color="auto" w:fill="FFFFFF"/>
        <w:spacing w:after="0" w:line="240" w:lineRule="auto"/>
        <w:ind w:firstLine="1134"/>
        <w:jc w:val="both"/>
        <w:rPr>
          <w:rFonts w:ascii="Times New Roman" w:eastAsia="Times New Roman" w:hAnsi="Times New Roman" w:cs="Times New Roman"/>
          <w:color w:val="000000"/>
          <w:sz w:val="24"/>
          <w:szCs w:val="24"/>
          <w:lang w:eastAsia="pt-BR"/>
        </w:rPr>
      </w:pPr>
      <w:r w:rsidRPr="002463C1">
        <w:rPr>
          <w:rFonts w:ascii="Times New Roman" w:eastAsia="Times New Roman" w:hAnsi="Times New Roman" w:cs="Times New Roman"/>
          <w:b/>
          <w:color w:val="000000"/>
          <w:sz w:val="24"/>
          <w:szCs w:val="24"/>
          <w:lang w:eastAsia="pt-BR"/>
        </w:rPr>
        <w:t>Art. 25.</w:t>
      </w:r>
      <w:r w:rsidRPr="002463C1">
        <w:rPr>
          <w:rFonts w:ascii="Times New Roman" w:eastAsia="Times New Roman" w:hAnsi="Times New Roman" w:cs="Times New Roman"/>
          <w:color w:val="000000"/>
          <w:sz w:val="24"/>
          <w:szCs w:val="24"/>
          <w:lang w:eastAsia="pt-BR"/>
        </w:rPr>
        <w:t xml:space="preserve"> O presente Regimento entrará em vigor na data de sua aprovação, através de sua publicação.</w:t>
      </w:r>
    </w:p>
    <w:p w:rsidR="00060DED" w:rsidRPr="002463C1" w:rsidRDefault="00060DED" w:rsidP="00A2278A">
      <w:pPr>
        <w:spacing w:after="0" w:line="240" w:lineRule="auto"/>
        <w:ind w:firstLine="1134"/>
        <w:jc w:val="both"/>
        <w:rPr>
          <w:rFonts w:ascii="Times New Roman" w:eastAsia="Times New Roman" w:hAnsi="Times New Roman" w:cs="Times New Roman"/>
          <w:sz w:val="24"/>
          <w:szCs w:val="24"/>
          <w:lang w:eastAsia="pt-BR"/>
        </w:rPr>
      </w:pPr>
    </w:p>
    <w:p w:rsidR="00060DED" w:rsidRPr="002463C1" w:rsidRDefault="00060DED" w:rsidP="00A2278A">
      <w:pPr>
        <w:spacing w:after="0" w:line="240" w:lineRule="auto"/>
        <w:ind w:firstLine="1134"/>
        <w:jc w:val="both"/>
        <w:rPr>
          <w:rFonts w:ascii="Times New Roman" w:eastAsia="Times New Roman" w:hAnsi="Times New Roman" w:cs="Times New Roman"/>
          <w:sz w:val="24"/>
          <w:szCs w:val="24"/>
          <w:lang w:eastAsia="pt-BR"/>
        </w:rPr>
      </w:pPr>
    </w:p>
    <w:p w:rsidR="00060DED" w:rsidRPr="002463C1" w:rsidRDefault="00060DED" w:rsidP="00A2278A">
      <w:pPr>
        <w:spacing w:after="0" w:line="240" w:lineRule="auto"/>
        <w:ind w:firstLine="1080"/>
        <w:jc w:val="both"/>
        <w:rPr>
          <w:rFonts w:ascii="Times New Roman" w:eastAsia="Times New Roman" w:hAnsi="Times New Roman" w:cs="Times New Roman"/>
          <w:sz w:val="24"/>
          <w:szCs w:val="24"/>
          <w:lang w:eastAsia="pt-BR"/>
        </w:rPr>
      </w:pPr>
      <w:r w:rsidRPr="002463C1">
        <w:rPr>
          <w:rFonts w:ascii="Times New Roman" w:eastAsia="Times New Roman" w:hAnsi="Times New Roman" w:cs="Times New Roman"/>
          <w:sz w:val="24"/>
          <w:szCs w:val="24"/>
          <w:lang w:eastAsia="pt-BR"/>
        </w:rPr>
        <w:t>Porto União (SC), 18 de novembro de 2013.</w:t>
      </w:r>
    </w:p>
    <w:p w:rsidR="00060DED" w:rsidRPr="002463C1" w:rsidRDefault="00060DED" w:rsidP="00A2278A">
      <w:pPr>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spacing w:after="0" w:line="240" w:lineRule="auto"/>
        <w:ind w:firstLine="1080"/>
        <w:jc w:val="both"/>
        <w:rPr>
          <w:rFonts w:ascii="Times New Roman" w:eastAsia="Times New Roman" w:hAnsi="Times New Roman" w:cs="Times New Roman"/>
          <w:sz w:val="24"/>
          <w:szCs w:val="24"/>
          <w:lang w:eastAsia="pt-BR"/>
        </w:rPr>
      </w:pPr>
    </w:p>
    <w:p w:rsidR="00390B42" w:rsidRDefault="00390B42" w:rsidP="00A2278A">
      <w:pPr>
        <w:spacing w:after="0" w:line="240" w:lineRule="auto"/>
        <w:ind w:firstLine="1080"/>
        <w:jc w:val="both"/>
        <w:rPr>
          <w:rFonts w:ascii="Times New Roman" w:eastAsia="Times New Roman" w:hAnsi="Times New Roman" w:cs="Times New Roman"/>
          <w:sz w:val="24"/>
          <w:szCs w:val="24"/>
          <w:lang w:eastAsia="pt-BR"/>
        </w:rPr>
      </w:pPr>
    </w:p>
    <w:p w:rsidR="00F03C72" w:rsidRDefault="00F03C72" w:rsidP="00A2278A">
      <w:pPr>
        <w:spacing w:after="0" w:line="240" w:lineRule="auto"/>
        <w:ind w:firstLine="1080"/>
        <w:jc w:val="both"/>
        <w:rPr>
          <w:rFonts w:ascii="Times New Roman" w:eastAsia="Times New Roman" w:hAnsi="Times New Roman" w:cs="Times New Roman"/>
          <w:sz w:val="24"/>
          <w:szCs w:val="24"/>
          <w:lang w:eastAsia="pt-BR"/>
        </w:rPr>
      </w:pPr>
    </w:p>
    <w:p w:rsidR="00F03C72" w:rsidRDefault="00F03C72" w:rsidP="00A2278A">
      <w:pPr>
        <w:spacing w:after="0" w:line="240" w:lineRule="auto"/>
        <w:ind w:firstLine="1080"/>
        <w:jc w:val="both"/>
        <w:rPr>
          <w:rFonts w:ascii="Times New Roman" w:eastAsia="Times New Roman" w:hAnsi="Times New Roman" w:cs="Times New Roman"/>
          <w:sz w:val="24"/>
          <w:szCs w:val="24"/>
          <w:lang w:eastAsia="pt-BR"/>
        </w:rPr>
      </w:pPr>
    </w:p>
    <w:p w:rsidR="00F03C72" w:rsidRDefault="00F03C72" w:rsidP="00A2278A">
      <w:pPr>
        <w:spacing w:after="0" w:line="240" w:lineRule="auto"/>
        <w:ind w:firstLine="1080"/>
        <w:jc w:val="both"/>
        <w:rPr>
          <w:rFonts w:ascii="Times New Roman" w:eastAsia="Times New Roman" w:hAnsi="Times New Roman" w:cs="Times New Roman"/>
          <w:sz w:val="24"/>
          <w:szCs w:val="24"/>
          <w:lang w:eastAsia="pt-BR"/>
        </w:rPr>
      </w:pPr>
    </w:p>
    <w:p w:rsidR="00F03C72" w:rsidRDefault="00F03C72" w:rsidP="00A2278A">
      <w:pPr>
        <w:spacing w:after="0" w:line="240" w:lineRule="auto"/>
        <w:ind w:firstLine="1080"/>
        <w:jc w:val="both"/>
        <w:rPr>
          <w:rFonts w:ascii="Times New Roman" w:eastAsia="Times New Roman" w:hAnsi="Times New Roman" w:cs="Times New Roman"/>
          <w:sz w:val="24"/>
          <w:szCs w:val="24"/>
          <w:lang w:eastAsia="pt-BR"/>
        </w:rPr>
      </w:pPr>
    </w:p>
    <w:p w:rsidR="00F03C72" w:rsidRPr="002463C1" w:rsidRDefault="00F03C72" w:rsidP="00A2278A">
      <w:pPr>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spacing w:after="0" w:line="240" w:lineRule="auto"/>
        <w:ind w:firstLine="1080"/>
        <w:jc w:val="both"/>
        <w:rPr>
          <w:rFonts w:ascii="Times New Roman" w:eastAsia="Times New Roman" w:hAnsi="Times New Roman" w:cs="Times New Roman"/>
          <w:sz w:val="24"/>
          <w:szCs w:val="24"/>
          <w:lang w:eastAsia="pt-BR"/>
        </w:rPr>
      </w:pPr>
    </w:p>
    <w:p w:rsidR="00060DED" w:rsidRPr="002463C1" w:rsidRDefault="00060DED" w:rsidP="00A2278A">
      <w:pPr>
        <w:spacing w:after="0" w:line="240" w:lineRule="auto"/>
        <w:jc w:val="center"/>
        <w:rPr>
          <w:rFonts w:ascii="Times New Roman" w:eastAsia="Times New Roman" w:hAnsi="Times New Roman" w:cs="Times New Roman"/>
          <w:sz w:val="24"/>
          <w:szCs w:val="24"/>
          <w:lang w:eastAsia="pt-BR"/>
        </w:rPr>
      </w:pPr>
      <w:r w:rsidRPr="002463C1">
        <w:rPr>
          <w:rFonts w:ascii="Times New Roman" w:eastAsia="Times New Roman" w:hAnsi="Times New Roman" w:cs="Times New Roman"/>
          <w:sz w:val="24"/>
          <w:szCs w:val="24"/>
          <w:lang w:eastAsia="pt-BR"/>
        </w:rPr>
        <w:t>JOSÉ CARLOS GONÇALVES</w:t>
      </w:r>
    </w:p>
    <w:p w:rsidR="00390B42" w:rsidRPr="002463C1" w:rsidRDefault="00060DED" w:rsidP="00A2278A">
      <w:pPr>
        <w:spacing w:after="0" w:line="240" w:lineRule="auto"/>
        <w:jc w:val="center"/>
        <w:rPr>
          <w:rFonts w:ascii="Times New Roman" w:eastAsia="Times New Roman" w:hAnsi="Times New Roman" w:cs="Times New Roman"/>
          <w:sz w:val="24"/>
          <w:szCs w:val="24"/>
          <w:lang w:eastAsia="pt-BR"/>
        </w:rPr>
      </w:pPr>
      <w:r w:rsidRPr="002463C1">
        <w:rPr>
          <w:rFonts w:ascii="Times New Roman" w:eastAsia="Times New Roman" w:hAnsi="Times New Roman" w:cs="Times New Roman"/>
          <w:sz w:val="24"/>
          <w:szCs w:val="24"/>
          <w:lang w:eastAsia="pt-BR"/>
        </w:rPr>
        <w:t>Presidente do Conselho Municipal</w:t>
      </w:r>
      <w:r w:rsidR="00F03C72">
        <w:rPr>
          <w:rFonts w:ascii="Times New Roman" w:eastAsia="Times New Roman" w:hAnsi="Times New Roman" w:cs="Times New Roman"/>
          <w:sz w:val="24"/>
          <w:szCs w:val="24"/>
          <w:lang w:eastAsia="pt-BR"/>
        </w:rPr>
        <w:t xml:space="preserve"> de Cultura de Porto União – SC</w:t>
      </w:r>
    </w:p>
    <w:p w:rsidR="00390B42" w:rsidRPr="002463C1" w:rsidRDefault="00390B42" w:rsidP="00A2278A">
      <w:pPr>
        <w:spacing w:after="0" w:line="240" w:lineRule="auto"/>
        <w:jc w:val="center"/>
        <w:rPr>
          <w:rFonts w:ascii="Times New Roman" w:eastAsia="Times New Roman" w:hAnsi="Times New Roman" w:cs="Times New Roman"/>
          <w:sz w:val="24"/>
          <w:szCs w:val="24"/>
          <w:lang w:eastAsia="pt-BR"/>
        </w:rPr>
      </w:pPr>
    </w:p>
    <w:p w:rsidR="00060DED" w:rsidRPr="002463C1" w:rsidRDefault="00060DED" w:rsidP="00A2278A">
      <w:pPr>
        <w:shd w:val="clear" w:color="auto" w:fill="FFFFFF"/>
        <w:spacing w:after="0" w:line="240" w:lineRule="auto"/>
        <w:jc w:val="center"/>
        <w:outlineLvl w:val="2"/>
        <w:rPr>
          <w:rFonts w:ascii="Times New Roman" w:eastAsia="MS Mincho" w:hAnsi="Times New Roman" w:cs="Times New Roman"/>
          <w:sz w:val="24"/>
          <w:szCs w:val="24"/>
          <w:lang w:eastAsia="pt-BR"/>
        </w:rPr>
      </w:pPr>
      <w:r w:rsidRPr="002463C1">
        <w:rPr>
          <w:rFonts w:ascii="Times New Roman" w:eastAsia="MS Mincho" w:hAnsi="Times New Roman" w:cs="Times New Roman"/>
          <w:sz w:val="24"/>
          <w:szCs w:val="24"/>
          <w:lang w:eastAsia="pt-BR"/>
        </w:rPr>
        <w:t>DECRETO Nº 394, de 24 de fevereiro de 2014.</w:t>
      </w:r>
    </w:p>
    <w:p w:rsidR="00060DED" w:rsidRPr="002463C1" w:rsidRDefault="00060DED" w:rsidP="00A2278A">
      <w:pPr>
        <w:widowControl w:val="0"/>
        <w:tabs>
          <w:tab w:val="left" w:pos="3402"/>
        </w:tabs>
        <w:spacing w:after="0" w:line="240" w:lineRule="auto"/>
        <w:ind w:firstLine="2835"/>
        <w:rPr>
          <w:rFonts w:ascii="Times New Roman" w:eastAsia="MS Mincho" w:hAnsi="Times New Roman" w:cs="Times New Roman"/>
          <w:color w:val="FF0000"/>
          <w:sz w:val="24"/>
          <w:szCs w:val="24"/>
          <w:lang w:eastAsia="pt-BR"/>
        </w:rPr>
      </w:pPr>
      <w:r w:rsidRPr="002463C1">
        <w:rPr>
          <w:rFonts w:ascii="Times New Roman" w:eastAsia="MS Mincho" w:hAnsi="Times New Roman" w:cs="Times New Roman"/>
          <w:color w:val="FF0000"/>
          <w:sz w:val="24"/>
          <w:szCs w:val="24"/>
          <w:lang w:eastAsia="pt-BR"/>
        </w:rPr>
        <w:tab/>
      </w:r>
    </w:p>
    <w:p w:rsidR="00060DED" w:rsidRPr="002463C1" w:rsidRDefault="00060DED" w:rsidP="00A2278A">
      <w:pPr>
        <w:widowControl w:val="0"/>
        <w:tabs>
          <w:tab w:val="left" w:pos="2977"/>
        </w:tabs>
        <w:spacing w:after="0" w:line="240" w:lineRule="auto"/>
        <w:ind w:firstLine="2835"/>
        <w:rPr>
          <w:rFonts w:ascii="Times New Roman" w:eastAsia="MS Mincho" w:hAnsi="Times New Roman" w:cs="Times New Roman"/>
          <w:b/>
          <w:sz w:val="24"/>
          <w:szCs w:val="24"/>
          <w:lang w:eastAsia="pt-BR"/>
        </w:rPr>
      </w:pPr>
    </w:p>
    <w:p w:rsidR="00060DED" w:rsidRPr="002463C1" w:rsidRDefault="00060DED" w:rsidP="00A2278A">
      <w:pPr>
        <w:widowControl w:val="0"/>
        <w:tabs>
          <w:tab w:val="left" w:pos="2977"/>
        </w:tabs>
        <w:spacing w:after="0" w:line="240" w:lineRule="auto"/>
        <w:ind w:firstLine="2835"/>
        <w:rPr>
          <w:rFonts w:ascii="Times New Roman" w:eastAsia="MS Mincho" w:hAnsi="Times New Roman" w:cs="Times New Roman"/>
          <w:b/>
          <w:sz w:val="24"/>
          <w:szCs w:val="24"/>
          <w:lang w:eastAsia="pt-BR"/>
        </w:rPr>
      </w:pPr>
    </w:p>
    <w:p w:rsidR="00060DED" w:rsidRPr="002463C1" w:rsidRDefault="00060DED" w:rsidP="00A2278A">
      <w:pPr>
        <w:widowControl w:val="0"/>
        <w:tabs>
          <w:tab w:val="left" w:pos="2977"/>
        </w:tabs>
        <w:spacing w:after="0" w:line="240" w:lineRule="auto"/>
        <w:ind w:firstLine="2835"/>
        <w:rPr>
          <w:rFonts w:ascii="Times New Roman" w:eastAsia="MS Mincho" w:hAnsi="Times New Roman" w:cs="Times New Roman"/>
          <w:b/>
          <w:sz w:val="24"/>
          <w:szCs w:val="24"/>
          <w:lang w:eastAsia="pt-BR"/>
        </w:rPr>
      </w:pPr>
    </w:p>
    <w:p w:rsidR="00060DED" w:rsidRPr="002463C1" w:rsidRDefault="00060DED" w:rsidP="00A2278A">
      <w:pPr>
        <w:widowControl w:val="0"/>
        <w:tabs>
          <w:tab w:val="left" w:pos="2977"/>
        </w:tabs>
        <w:spacing w:after="0" w:line="240" w:lineRule="auto"/>
        <w:ind w:firstLine="2835"/>
        <w:rPr>
          <w:rFonts w:ascii="Times New Roman" w:eastAsia="MS Mincho" w:hAnsi="Times New Roman" w:cs="Times New Roman"/>
          <w:b/>
          <w:sz w:val="24"/>
          <w:szCs w:val="24"/>
          <w:lang w:eastAsia="pt-BR"/>
        </w:rPr>
      </w:pPr>
    </w:p>
    <w:p w:rsidR="00060DED" w:rsidRPr="002463C1" w:rsidRDefault="00060DED" w:rsidP="00A2278A">
      <w:pPr>
        <w:widowControl w:val="0"/>
        <w:spacing w:after="0" w:line="240" w:lineRule="auto"/>
        <w:ind w:left="4536"/>
        <w:jc w:val="both"/>
        <w:rPr>
          <w:rFonts w:ascii="Times New Roman" w:eastAsia="MS Mincho" w:hAnsi="Times New Roman" w:cs="Times New Roman"/>
          <w:b/>
          <w:sz w:val="24"/>
          <w:szCs w:val="24"/>
          <w:lang w:eastAsia="pt-BR"/>
        </w:rPr>
      </w:pPr>
      <w:r w:rsidRPr="002463C1">
        <w:rPr>
          <w:rFonts w:ascii="Times New Roman" w:eastAsia="MS Mincho" w:hAnsi="Times New Roman" w:cs="Times New Roman"/>
          <w:b/>
          <w:sz w:val="24"/>
          <w:szCs w:val="24"/>
          <w:lang w:eastAsia="pt-BR"/>
        </w:rPr>
        <w:t>Dispõe sobre a nomeação do Gestor do Fundo Municipal de Cultura.</w:t>
      </w:r>
    </w:p>
    <w:p w:rsidR="00060DED" w:rsidRPr="002463C1" w:rsidRDefault="00060DED" w:rsidP="00A2278A">
      <w:pPr>
        <w:widowControl w:val="0"/>
        <w:tabs>
          <w:tab w:val="left" w:pos="3402"/>
        </w:tabs>
        <w:spacing w:after="0" w:line="240" w:lineRule="auto"/>
        <w:ind w:firstLine="2835"/>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3402"/>
        </w:tabs>
        <w:spacing w:after="0" w:line="240" w:lineRule="auto"/>
        <w:ind w:firstLine="2835"/>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3402"/>
        </w:tabs>
        <w:spacing w:after="0" w:line="240" w:lineRule="auto"/>
        <w:ind w:firstLine="2835"/>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3402"/>
        </w:tabs>
        <w:spacing w:after="0" w:line="240" w:lineRule="auto"/>
        <w:ind w:firstLine="2835"/>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3402"/>
        </w:tabs>
        <w:spacing w:after="0" w:line="240" w:lineRule="auto"/>
        <w:ind w:firstLine="2835"/>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1134"/>
        </w:tabs>
        <w:spacing w:after="0" w:line="240" w:lineRule="auto"/>
        <w:jc w:val="both"/>
        <w:rPr>
          <w:rFonts w:ascii="Times New Roman" w:eastAsia="MS Mincho" w:hAnsi="Times New Roman" w:cs="Times New Roman"/>
          <w:sz w:val="24"/>
          <w:szCs w:val="24"/>
          <w:lang w:eastAsia="pt-BR"/>
        </w:rPr>
      </w:pPr>
      <w:r w:rsidRPr="002463C1">
        <w:rPr>
          <w:rFonts w:ascii="Times New Roman" w:eastAsia="MS Mincho" w:hAnsi="Times New Roman" w:cs="Times New Roman"/>
          <w:sz w:val="24"/>
          <w:szCs w:val="24"/>
          <w:lang w:eastAsia="pt-BR"/>
        </w:rPr>
        <w:tab/>
        <w:t xml:space="preserve">O PREFEITO MUNICIPAL DE PORTO UNIÃO, Estado de Santa Catarina, usando da competência privativa que lhe confere o item IV, do artigo 64, da Lei Orgânica do Município, </w:t>
      </w:r>
    </w:p>
    <w:p w:rsidR="00060DED" w:rsidRPr="002463C1"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r w:rsidRPr="002463C1">
        <w:rPr>
          <w:rFonts w:ascii="Times New Roman" w:eastAsia="MS Mincho" w:hAnsi="Times New Roman" w:cs="Times New Roman"/>
          <w:sz w:val="24"/>
          <w:szCs w:val="24"/>
          <w:lang w:eastAsia="pt-BR"/>
        </w:rPr>
        <w:t xml:space="preserve">  </w:t>
      </w:r>
    </w:p>
    <w:p w:rsidR="00060DED" w:rsidRPr="002463C1"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1134"/>
        </w:tabs>
        <w:spacing w:after="0" w:line="240" w:lineRule="auto"/>
        <w:jc w:val="both"/>
        <w:rPr>
          <w:rFonts w:ascii="Times New Roman" w:eastAsia="MS Mincho" w:hAnsi="Times New Roman" w:cs="Times New Roman"/>
          <w:sz w:val="24"/>
          <w:szCs w:val="24"/>
          <w:lang w:eastAsia="pt-BR"/>
        </w:rPr>
      </w:pPr>
      <w:r w:rsidRPr="002463C1">
        <w:rPr>
          <w:rFonts w:ascii="Times New Roman" w:eastAsia="MS Mincho" w:hAnsi="Times New Roman" w:cs="Times New Roman"/>
          <w:sz w:val="24"/>
          <w:szCs w:val="24"/>
          <w:lang w:eastAsia="pt-BR"/>
        </w:rPr>
        <w:tab/>
        <w:t>DECRETA:</w:t>
      </w:r>
    </w:p>
    <w:p w:rsidR="00060DED" w:rsidRPr="002463C1" w:rsidRDefault="00060DED" w:rsidP="00A2278A">
      <w:pPr>
        <w:widowControl w:val="0"/>
        <w:tabs>
          <w:tab w:val="left" w:pos="2835"/>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2835"/>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2835"/>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2835"/>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1134"/>
        </w:tabs>
        <w:spacing w:after="0" w:line="240" w:lineRule="auto"/>
        <w:jc w:val="both"/>
        <w:rPr>
          <w:rFonts w:ascii="Times New Roman" w:eastAsia="MS Mincho" w:hAnsi="Times New Roman" w:cs="Times New Roman"/>
          <w:sz w:val="24"/>
          <w:szCs w:val="24"/>
          <w:lang w:eastAsia="pt-BR"/>
        </w:rPr>
      </w:pPr>
      <w:r w:rsidRPr="002463C1">
        <w:rPr>
          <w:rFonts w:ascii="Times New Roman" w:eastAsia="MS Mincho" w:hAnsi="Times New Roman" w:cs="Times New Roman"/>
          <w:sz w:val="24"/>
          <w:szCs w:val="24"/>
          <w:lang w:eastAsia="pt-BR"/>
        </w:rPr>
        <w:tab/>
      </w:r>
      <w:r w:rsidRPr="002463C1">
        <w:rPr>
          <w:rFonts w:ascii="Times New Roman" w:eastAsia="MS Mincho" w:hAnsi="Times New Roman" w:cs="Times New Roman"/>
          <w:b/>
          <w:sz w:val="24"/>
          <w:szCs w:val="24"/>
          <w:lang w:eastAsia="pt-BR"/>
        </w:rPr>
        <w:t>Art. 1º</w:t>
      </w:r>
      <w:r w:rsidRPr="002463C1">
        <w:rPr>
          <w:rFonts w:ascii="Times New Roman" w:eastAsia="MS Mincho" w:hAnsi="Times New Roman" w:cs="Times New Roman"/>
          <w:sz w:val="24"/>
          <w:szCs w:val="24"/>
          <w:lang w:eastAsia="pt-BR"/>
        </w:rPr>
        <w:t xml:space="preserve"> NOMEIA JOSÉ CARLOS GONÇALVES para responder administrativa e financeiramente, como Gestor do Fundo Municipal de Cultura, sob o CNPJ nº 79.377.214/0001-31.</w:t>
      </w:r>
    </w:p>
    <w:p w:rsidR="00060DED" w:rsidRPr="002463C1" w:rsidRDefault="00060DED" w:rsidP="00A2278A">
      <w:pPr>
        <w:widowControl w:val="0"/>
        <w:tabs>
          <w:tab w:val="left" w:pos="1134"/>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suppressLineNumbers/>
        <w:tabs>
          <w:tab w:val="left" w:pos="1134"/>
        </w:tabs>
        <w:spacing w:after="0" w:line="240" w:lineRule="auto"/>
        <w:jc w:val="both"/>
        <w:rPr>
          <w:rFonts w:ascii="Times New Roman" w:eastAsia="MS Mincho" w:hAnsi="Times New Roman" w:cs="Times New Roman"/>
          <w:sz w:val="24"/>
          <w:szCs w:val="24"/>
          <w:lang w:eastAsia="pt-BR"/>
        </w:rPr>
      </w:pPr>
      <w:r w:rsidRPr="002463C1">
        <w:rPr>
          <w:rFonts w:ascii="Times New Roman" w:eastAsia="MS Mincho" w:hAnsi="Times New Roman" w:cs="Times New Roman"/>
          <w:b/>
          <w:sz w:val="24"/>
          <w:szCs w:val="24"/>
          <w:lang w:eastAsia="pt-BR"/>
        </w:rPr>
        <w:tab/>
        <w:t>Art. 2º</w:t>
      </w:r>
      <w:r w:rsidRPr="002463C1">
        <w:rPr>
          <w:rFonts w:ascii="Times New Roman" w:eastAsia="MS Mincho" w:hAnsi="Times New Roman" w:cs="Times New Roman"/>
          <w:sz w:val="24"/>
          <w:szCs w:val="24"/>
          <w:lang w:eastAsia="pt-BR"/>
        </w:rPr>
        <w:t xml:space="preserve"> Este Decreto entra em vigor na data de publicação.</w:t>
      </w:r>
    </w:p>
    <w:p w:rsidR="00060DED" w:rsidRPr="002463C1" w:rsidRDefault="00060DED" w:rsidP="00A2278A">
      <w:pPr>
        <w:widowControl w:val="0"/>
        <w:tabs>
          <w:tab w:val="left" w:pos="2835"/>
        </w:tabs>
        <w:spacing w:after="0" w:line="240" w:lineRule="auto"/>
        <w:jc w:val="both"/>
        <w:rPr>
          <w:rFonts w:ascii="Times New Roman" w:eastAsia="MS Mincho" w:hAnsi="Times New Roman" w:cs="Times New Roman"/>
          <w:sz w:val="24"/>
          <w:szCs w:val="24"/>
          <w:lang w:eastAsia="pt-BR"/>
        </w:rPr>
      </w:pPr>
      <w:r w:rsidRPr="002463C1">
        <w:rPr>
          <w:rFonts w:ascii="Times New Roman" w:eastAsia="MS Mincho" w:hAnsi="Times New Roman" w:cs="Times New Roman"/>
          <w:sz w:val="24"/>
          <w:szCs w:val="24"/>
          <w:lang w:eastAsia="pt-BR"/>
        </w:rPr>
        <w:tab/>
      </w:r>
    </w:p>
    <w:p w:rsidR="00060DED" w:rsidRPr="002463C1" w:rsidRDefault="00060DED" w:rsidP="00A2278A">
      <w:pPr>
        <w:widowControl w:val="0"/>
        <w:tabs>
          <w:tab w:val="left" w:pos="2835"/>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1134"/>
        </w:tabs>
        <w:spacing w:after="0" w:line="240" w:lineRule="auto"/>
        <w:jc w:val="both"/>
        <w:rPr>
          <w:rFonts w:ascii="Times New Roman" w:eastAsia="MS Mincho" w:hAnsi="Times New Roman" w:cs="Times New Roman"/>
          <w:sz w:val="24"/>
          <w:szCs w:val="24"/>
          <w:lang w:eastAsia="pt-BR"/>
        </w:rPr>
      </w:pPr>
      <w:r w:rsidRPr="002463C1">
        <w:rPr>
          <w:rFonts w:ascii="Times New Roman" w:eastAsia="MS Mincho" w:hAnsi="Times New Roman" w:cs="Times New Roman"/>
          <w:sz w:val="24"/>
          <w:szCs w:val="24"/>
          <w:lang w:eastAsia="pt-BR"/>
        </w:rPr>
        <w:tab/>
        <w:t xml:space="preserve"> Porto União (SC), 24 de fevereiro de 2014. </w:t>
      </w:r>
    </w:p>
    <w:p w:rsidR="00060DED" w:rsidRPr="002463C1" w:rsidRDefault="00060DED" w:rsidP="00A2278A">
      <w:pPr>
        <w:widowControl w:val="0"/>
        <w:tabs>
          <w:tab w:val="left" w:pos="2835"/>
        </w:tabs>
        <w:spacing w:after="0" w:line="240" w:lineRule="auto"/>
        <w:jc w:val="both"/>
        <w:rPr>
          <w:rFonts w:ascii="Times New Roman" w:eastAsia="MS Mincho" w:hAnsi="Times New Roman" w:cs="Times New Roman"/>
          <w:color w:val="FF0000"/>
          <w:sz w:val="24"/>
          <w:szCs w:val="24"/>
          <w:lang w:eastAsia="pt-BR"/>
        </w:rPr>
      </w:pPr>
    </w:p>
    <w:p w:rsidR="00060DED" w:rsidRPr="002463C1"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p w:rsidR="00060DED"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p w:rsidR="00F03C72" w:rsidRPr="002463C1" w:rsidRDefault="00F03C72"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tbl>
      <w:tblPr>
        <w:tblStyle w:val="Tabelacomgrade"/>
        <w:tblW w:w="0" w:type="auto"/>
        <w:tblLook w:val="04A0" w:firstRow="1" w:lastRow="0" w:firstColumn="1" w:lastColumn="0" w:noHBand="0" w:noVBand="1"/>
      </w:tblPr>
      <w:tblGrid>
        <w:gridCol w:w="4535"/>
        <w:gridCol w:w="4536"/>
      </w:tblGrid>
      <w:tr w:rsidR="00060DED" w:rsidRPr="002463C1" w:rsidTr="00060DED">
        <w:tc>
          <w:tcPr>
            <w:tcW w:w="4535" w:type="dxa"/>
            <w:tcBorders>
              <w:top w:val="nil"/>
              <w:left w:val="nil"/>
              <w:bottom w:val="nil"/>
              <w:right w:val="nil"/>
            </w:tcBorders>
          </w:tcPr>
          <w:p w:rsidR="00060DED" w:rsidRPr="002463C1" w:rsidRDefault="00060DED" w:rsidP="00A2278A">
            <w:pPr>
              <w:widowControl w:val="0"/>
              <w:suppressLineNumbers/>
              <w:tabs>
                <w:tab w:val="left" w:pos="3969"/>
              </w:tabs>
              <w:jc w:val="center"/>
              <w:rPr>
                <w:rFonts w:ascii="Times New Roman" w:hAnsi="Times New Roman" w:cs="Times New Roman"/>
                <w:b/>
                <w:sz w:val="24"/>
                <w:szCs w:val="24"/>
              </w:rPr>
            </w:pPr>
            <w:r w:rsidRPr="002463C1">
              <w:rPr>
                <w:rFonts w:ascii="Times New Roman" w:hAnsi="Times New Roman" w:cs="Times New Roman"/>
                <w:b/>
                <w:sz w:val="24"/>
                <w:szCs w:val="24"/>
              </w:rPr>
              <w:t>ANÍZIO DE SOUZA</w:t>
            </w:r>
          </w:p>
        </w:tc>
        <w:tc>
          <w:tcPr>
            <w:tcW w:w="4536" w:type="dxa"/>
            <w:tcBorders>
              <w:top w:val="nil"/>
              <w:left w:val="nil"/>
              <w:bottom w:val="nil"/>
              <w:right w:val="nil"/>
            </w:tcBorders>
          </w:tcPr>
          <w:p w:rsidR="00060DED" w:rsidRPr="002463C1" w:rsidRDefault="00F03C72" w:rsidP="00A2278A">
            <w:pPr>
              <w:widowControl w:val="0"/>
              <w:suppressLineNumbers/>
              <w:tabs>
                <w:tab w:val="left" w:pos="3969"/>
              </w:tabs>
              <w:jc w:val="center"/>
              <w:rPr>
                <w:rFonts w:ascii="Times New Roman" w:hAnsi="Times New Roman" w:cs="Times New Roman"/>
                <w:b/>
                <w:sz w:val="24"/>
                <w:szCs w:val="24"/>
              </w:rPr>
            </w:pPr>
            <w:r>
              <w:rPr>
                <w:rFonts w:ascii="Times New Roman" w:hAnsi="Times New Roman" w:cs="Times New Roman"/>
                <w:b/>
                <w:sz w:val="24"/>
                <w:szCs w:val="24"/>
              </w:rPr>
              <w:t xml:space="preserve">PAULO RUBENS </w:t>
            </w:r>
            <w:r w:rsidR="00060DED" w:rsidRPr="002463C1">
              <w:rPr>
                <w:rFonts w:ascii="Times New Roman" w:hAnsi="Times New Roman" w:cs="Times New Roman"/>
                <w:b/>
                <w:sz w:val="24"/>
                <w:szCs w:val="24"/>
              </w:rPr>
              <w:t>BUCH</w:t>
            </w:r>
          </w:p>
        </w:tc>
      </w:tr>
      <w:tr w:rsidR="00060DED" w:rsidRPr="002463C1" w:rsidTr="00060DED">
        <w:tc>
          <w:tcPr>
            <w:tcW w:w="4535" w:type="dxa"/>
            <w:tcBorders>
              <w:top w:val="nil"/>
              <w:left w:val="nil"/>
              <w:bottom w:val="nil"/>
              <w:right w:val="nil"/>
            </w:tcBorders>
          </w:tcPr>
          <w:p w:rsidR="00060DED" w:rsidRPr="002463C1" w:rsidRDefault="00060DED" w:rsidP="00A2278A">
            <w:pPr>
              <w:widowControl w:val="0"/>
              <w:suppressLineNumbers/>
              <w:tabs>
                <w:tab w:val="left" w:pos="3969"/>
              </w:tabs>
              <w:jc w:val="center"/>
              <w:rPr>
                <w:rFonts w:ascii="Times New Roman" w:hAnsi="Times New Roman" w:cs="Times New Roman"/>
                <w:sz w:val="24"/>
                <w:szCs w:val="24"/>
              </w:rPr>
            </w:pPr>
            <w:r w:rsidRPr="002463C1">
              <w:rPr>
                <w:rFonts w:ascii="Times New Roman" w:hAnsi="Times New Roman" w:cs="Times New Roman"/>
                <w:sz w:val="24"/>
                <w:szCs w:val="24"/>
              </w:rPr>
              <w:t xml:space="preserve">Prefeito Municipal </w:t>
            </w:r>
          </w:p>
          <w:p w:rsidR="00060DED" w:rsidRPr="002463C1" w:rsidRDefault="00060DED" w:rsidP="00A2278A">
            <w:pPr>
              <w:widowControl w:val="0"/>
              <w:suppressLineNumbers/>
              <w:tabs>
                <w:tab w:val="left" w:pos="3969"/>
              </w:tabs>
              <w:jc w:val="center"/>
              <w:rPr>
                <w:rFonts w:ascii="Times New Roman" w:hAnsi="Times New Roman" w:cs="Times New Roman"/>
                <w:sz w:val="24"/>
                <w:szCs w:val="24"/>
              </w:rPr>
            </w:pPr>
            <w:r w:rsidRPr="002463C1">
              <w:rPr>
                <w:rFonts w:ascii="Times New Roman" w:hAnsi="Times New Roman" w:cs="Times New Roman"/>
                <w:sz w:val="24"/>
                <w:szCs w:val="24"/>
              </w:rPr>
              <w:t>Porto União - SC</w:t>
            </w:r>
          </w:p>
        </w:tc>
        <w:tc>
          <w:tcPr>
            <w:tcW w:w="4536" w:type="dxa"/>
            <w:tcBorders>
              <w:top w:val="nil"/>
              <w:left w:val="nil"/>
              <w:bottom w:val="nil"/>
              <w:right w:val="nil"/>
            </w:tcBorders>
          </w:tcPr>
          <w:p w:rsidR="00060DED" w:rsidRPr="002463C1" w:rsidRDefault="00060DED" w:rsidP="00A2278A">
            <w:pPr>
              <w:widowControl w:val="0"/>
              <w:suppressLineNumbers/>
              <w:tabs>
                <w:tab w:val="left" w:pos="3969"/>
              </w:tabs>
              <w:jc w:val="center"/>
              <w:rPr>
                <w:rFonts w:ascii="Times New Roman" w:hAnsi="Times New Roman" w:cs="Times New Roman"/>
                <w:sz w:val="24"/>
                <w:szCs w:val="24"/>
              </w:rPr>
            </w:pPr>
            <w:r w:rsidRPr="002463C1">
              <w:rPr>
                <w:rFonts w:ascii="Times New Roman" w:hAnsi="Times New Roman" w:cs="Times New Roman"/>
                <w:sz w:val="24"/>
                <w:szCs w:val="24"/>
              </w:rPr>
              <w:t>Secretário Municipal</w:t>
            </w:r>
          </w:p>
          <w:p w:rsidR="00060DED" w:rsidRPr="002463C1" w:rsidRDefault="00060DED" w:rsidP="00A2278A">
            <w:pPr>
              <w:widowControl w:val="0"/>
              <w:suppressLineNumbers/>
              <w:tabs>
                <w:tab w:val="left" w:pos="3969"/>
              </w:tabs>
              <w:jc w:val="center"/>
              <w:rPr>
                <w:rFonts w:ascii="Times New Roman" w:hAnsi="Times New Roman" w:cs="Times New Roman"/>
                <w:sz w:val="24"/>
                <w:szCs w:val="24"/>
              </w:rPr>
            </w:pPr>
            <w:r w:rsidRPr="002463C1">
              <w:rPr>
                <w:rFonts w:ascii="Times New Roman" w:hAnsi="Times New Roman" w:cs="Times New Roman"/>
                <w:sz w:val="24"/>
                <w:szCs w:val="24"/>
              </w:rPr>
              <w:t>Administração e Esporte</w:t>
            </w:r>
          </w:p>
          <w:p w:rsidR="00060DED" w:rsidRPr="002463C1" w:rsidRDefault="00060DED" w:rsidP="00A2278A">
            <w:pPr>
              <w:widowControl w:val="0"/>
              <w:suppressLineNumbers/>
              <w:tabs>
                <w:tab w:val="left" w:pos="3969"/>
              </w:tabs>
              <w:jc w:val="center"/>
              <w:rPr>
                <w:rFonts w:ascii="Times New Roman" w:hAnsi="Times New Roman" w:cs="Times New Roman"/>
                <w:sz w:val="24"/>
                <w:szCs w:val="24"/>
              </w:rPr>
            </w:pPr>
            <w:r w:rsidRPr="002463C1">
              <w:rPr>
                <w:rFonts w:ascii="Times New Roman" w:hAnsi="Times New Roman" w:cs="Times New Roman"/>
                <w:sz w:val="24"/>
                <w:szCs w:val="24"/>
              </w:rPr>
              <w:t>Porto União - SC</w:t>
            </w:r>
          </w:p>
        </w:tc>
      </w:tr>
    </w:tbl>
    <w:p w:rsidR="00060DED" w:rsidRPr="002463C1" w:rsidRDefault="00060DED" w:rsidP="00A2278A">
      <w:pPr>
        <w:widowControl w:val="0"/>
        <w:tabs>
          <w:tab w:val="left" w:pos="3402"/>
        </w:tabs>
        <w:spacing w:after="0" w:line="240" w:lineRule="auto"/>
        <w:jc w:val="both"/>
        <w:rPr>
          <w:rFonts w:ascii="Times New Roman" w:eastAsia="MS Mincho" w:hAnsi="Times New Roman" w:cs="Times New Roman"/>
          <w:sz w:val="24"/>
          <w:szCs w:val="24"/>
          <w:lang w:eastAsia="pt-BR"/>
        </w:rPr>
      </w:pPr>
    </w:p>
    <w:p w:rsidR="00060DED" w:rsidRPr="002463C1" w:rsidRDefault="00060DED" w:rsidP="00A2278A">
      <w:pPr>
        <w:tabs>
          <w:tab w:val="left" w:pos="3969"/>
        </w:tabs>
        <w:spacing w:after="0" w:line="240" w:lineRule="auto"/>
        <w:jc w:val="both"/>
        <w:rPr>
          <w:rFonts w:ascii="Times New Roman" w:eastAsia="MS Mincho" w:hAnsi="Times New Roman" w:cs="Times New Roman"/>
          <w:sz w:val="24"/>
          <w:szCs w:val="24"/>
          <w:lang w:eastAsia="pt-BR"/>
        </w:rPr>
      </w:pPr>
    </w:p>
    <w:p w:rsidR="004B429E" w:rsidRPr="002463C1" w:rsidRDefault="004B429E" w:rsidP="00A2278A">
      <w:pPr>
        <w:spacing w:after="0" w:line="240" w:lineRule="auto"/>
        <w:jc w:val="both"/>
        <w:rPr>
          <w:rFonts w:ascii="Times New Roman" w:hAnsi="Times New Roman" w:cs="Times New Roman"/>
          <w:sz w:val="24"/>
          <w:szCs w:val="24"/>
          <w:lang w:eastAsia="pt-BR"/>
        </w:rPr>
      </w:pPr>
    </w:p>
    <w:p w:rsidR="000532FD" w:rsidRPr="002463C1" w:rsidRDefault="000532FD"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lastRenderedPageBreak/>
        <w:t>DOCUMENTOS DE REFERÊNCIA</w:t>
      </w:r>
    </w:p>
    <w:p w:rsidR="000532FD" w:rsidRPr="002463C1" w:rsidRDefault="000532FD" w:rsidP="00A2278A">
      <w:pPr>
        <w:spacing w:after="0" w:line="240" w:lineRule="auto"/>
        <w:jc w:val="both"/>
        <w:rPr>
          <w:rFonts w:ascii="Times New Roman" w:hAnsi="Times New Roman" w:cs="Times New Roman"/>
          <w:sz w:val="24"/>
          <w:szCs w:val="24"/>
          <w:lang w:eastAsia="pt-BR"/>
        </w:rPr>
      </w:pP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Declaração universal dos direitos humanos. Adotada e proclamada pela resolução 217 A (III) da </w:t>
      </w:r>
      <w:r w:rsidR="004B429E" w:rsidRPr="002463C1">
        <w:rPr>
          <w:rFonts w:ascii="Times New Roman" w:hAnsi="Times New Roman" w:cs="Times New Roman"/>
          <w:sz w:val="24"/>
          <w:szCs w:val="24"/>
          <w:lang w:eastAsia="pt-BR"/>
        </w:rPr>
        <w:t>Assembleia</w:t>
      </w:r>
      <w:r w:rsidRPr="002463C1">
        <w:rPr>
          <w:rFonts w:ascii="Times New Roman" w:hAnsi="Times New Roman" w:cs="Times New Roman"/>
          <w:sz w:val="24"/>
          <w:szCs w:val="24"/>
          <w:lang w:eastAsia="pt-BR"/>
        </w:rPr>
        <w:t xml:space="preserve"> Geral das Nações Unidas em 10 de dezembro de 1948.</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Recomendação Paris – Convenção sobre a proteção do patrimônio mundial, cultural e natural. Adotada pela Conferência Geral da Organização das Nações Unidas para Educação, a Ciência e a Cultura, reunida em Paris, de 17 de outubro a 21 de novembro de 1972.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Declaração universal sobre a diversidade cultural, UNESCO, 2002.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Declaração sobre os direitos de pessoas pertencentes a minorias nacionais ou étnicas, religiosas e </w:t>
      </w:r>
      <w:r w:rsidR="004B429E" w:rsidRPr="002463C1">
        <w:rPr>
          <w:rFonts w:ascii="Times New Roman" w:hAnsi="Times New Roman" w:cs="Times New Roman"/>
          <w:sz w:val="24"/>
          <w:szCs w:val="24"/>
          <w:lang w:eastAsia="pt-BR"/>
        </w:rPr>
        <w:t>linguísticas</w:t>
      </w:r>
      <w:r w:rsidRPr="002463C1">
        <w:rPr>
          <w:rFonts w:ascii="Times New Roman" w:hAnsi="Times New Roman" w:cs="Times New Roman"/>
          <w:sz w:val="24"/>
          <w:szCs w:val="24"/>
          <w:lang w:eastAsia="pt-BR"/>
        </w:rPr>
        <w:t xml:space="preserve">. Aprovada pela resolução 47/135 da </w:t>
      </w:r>
      <w:r w:rsidR="004B429E" w:rsidRPr="002463C1">
        <w:rPr>
          <w:rFonts w:ascii="Times New Roman" w:hAnsi="Times New Roman" w:cs="Times New Roman"/>
          <w:sz w:val="24"/>
          <w:szCs w:val="24"/>
          <w:lang w:eastAsia="pt-BR"/>
        </w:rPr>
        <w:t>Assembleia</w:t>
      </w:r>
      <w:r w:rsidRPr="002463C1">
        <w:rPr>
          <w:rFonts w:ascii="Times New Roman" w:hAnsi="Times New Roman" w:cs="Times New Roman"/>
          <w:sz w:val="24"/>
          <w:szCs w:val="24"/>
          <w:lang w:eastAsia="pt-BR"/>
        </w:rPr>
        <w:t xml:space="preserve"> Geral da ONU de 18 de dezembro de 1992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Recomendação sobre a salvaguarda da cultura tradicional e popular. Estabelecida pela Conferência Geral da UNESCO - 25ª Reunião. Paris 15 de novem</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Recomendação sobre o status do artista. Estabelecida pela Conferência das Nações Unidas para Educação, Ciência e Cultura. Belgrado, 23 setembro a 28 de outubro de 1980.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Declaração do México sobre Políticas Culturais. Aprovada pela Conferência Mundial sobre as Políticas Culturais. ICOMOS - Conselho Internacional de Monumentos e Sítios, 1985.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Declaração de São Paulo sobre Cultura e Sustentabilidade. Documento firmado na Convenção da Promoção e Proteção da Diversidade das Expressões Culturais da </w:t>
      </w:r>
      <w:proofErr w:type="gramStart"/>
      <w:r w:rsidRPr="002463C1">
        <w:rPr>
          <w:rFonts w:ascii="Times New Roman" w:hAnsi="Times New Roman" w:cs="Times New Roman"/>
          <w:sz w:val="24"/>
          <w:szCs w:val="24"/>
          <w:lang w:eastAsia="pt-BR"/>
        </w:rPr>
        <w:t>Unesco</w:t>
      </w:r>
      <w:proofErr w:type="gramEnd"/>
      <w:r w:rsidRPr="002463C1">
        <w:rPr>
          <w:rFonts w:ascii="Times New Roman" w:hAnsi="Times New Roman" w:cs="Times New Roman"/>
          <w:sz w:val="24"/>
          <w:szCs w:val="24"/>
          <w:lang w:eastAsia="pt-BR"/>
        </w:rPr>
        <w:t>, 2005.</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Metas do Plano Nacional de Cultura. Aprovadas em dezembro de 2011 e publicadas pelo </w:t>
      </w:r>
      <w:proofErr w:type="gramStart"/>
      <w:r w:rsidRPr="002463C1">
        <w:rPr>
          <w:rFonts w:ascii="Times New Roman" w:hAnsi="Times New Roman" w:cs="Times New Roman"/>
          <w:sz w:val="24"/>
          <w:szCs w:val="24"/>
          <w:lang w:eastAsia="pt-BR"/>
        </w:rPr>
        <w:t>MinC</w:t>
      </w:r>
      <w:proofErr w:type="gramEnd"/>
      <w:r w:rsidRPr="002463C1">
        <w:rPr>
          <w:rFonts w:ascii="Times New Roman" w:hAnsi="Times New Roman" w:cs="Times New Roman"/>
          <w:sz w:val="24"/>
          <w:szCs w:val="24"/>
          <w:lang w:eastAsia="pt-BR"/>
        </w:rPr>
        <w:t xml:space="preserve"> em julho de 2012.38</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I e II Conferência Nacional de Cultura, Brasília, 2005 e 2010.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Relatórios I e II Conferência Estadual de Cultura, Florianópolis, 2005 e 2009.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Carta de Frai</w:t>
      </w:r>
      <w:r w:rsidR="00F40D49" w:rsidRPr="002463C1">
        <w:rPr>
          <w:rFonts w:ascii="Times New Roman" w:hAnsi="Times New Roman" w:cs="Times New Roman"/>
          <w:sz w:val="24"/>
          <w:szCs w:val="24"/>
          <w:lang w:eastAsia="pt-BR"/>
        </w:rPr>
        <w:t>burgo. Documento elaborado no 1º</w:t>
      </w:r>
      <w:r w:rsidRPr="002463C1">
        <w:rPr>
          <w:rFonts w:ascii="Times New Roman" w:hAnsi="Times New Roman" w:cs="Times New Roman"/>
          <w:sz w:val="24"/>
          <w:szCs w:val="24"/>
          <w:lang w:eastAsia="pt-BR"/>
        </w:rPr>
        <w:t xml:space="preserve"> Fórum Catarinense de Gestores Municipais de Cultura, 1° e 2 de agosto de 2011. </w:t>
      </w:r>
    </w:p>
    <w:p w:rsidR="000532FD" w:rsidRPr="002463C1" w:rsidRDefault="000532FD" w:rsidP="00A2278A">
      <w:pPr>
        <w:spacing w:after="0" w:line="240" w:lineRule="auto"/>
        <w:jc w:val="both"/>
        <w:rPr>
          <w:rFonts w:ascii="Times New Roman" w:hAnsi="Times New Roman" w:cs="Times New Roman"/>
          <w:sz w:val="24"/>
          <w:szCs w:val="24"/>
          <w:lang w:eastAsia="pt-BR"/>
        </w:rPr>
      </w:pPr>
      <w:r w:rsidRPr="002463C1">
        <w:rPr>
          <w:rFonts w:ascii="Times New Roman" w:hAnsi="Times New Roman" w:cs="Times New Roman"/>
          <w:sz w:val="24"/>
          <w:szCs w:val="24"/>
          <w:lang w:eastAsia="pt-BR"/>
        </w:rPr>
        <w:t xml:space="preserve">• Carta de Florianópolis. Documento elaborado no II° Fórum Catarinense de Gestores Municipais de Cultura, 28 e 29 maio de </w:t>
      </w:r>
      <w:r w:rsidR="004B429E" w:rsidRPr="002463C1">
        <w:rPr>
          <w:rFonts w:ascii="Times New Roman" w:hAnsi="Times New Roman" w:cs="Times New Roman"/>
          <w:sz w:val="24"/>
          <w:szCs w:val="24"/>
          <w:lang w:eastAsia="pt-BR"/>
        </w:rPr>
        <w:t>2012.</w:t>
      </w:r>
    </w:p>
    <w:p w:rsidR="00390B42" w:rsidRDefault="00390B42"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945A2C" w:rsidRDefault="00945A2C" w:rsidP="00A2278A">
      <w:pPr>
        <w:spacing w:after="0" w:line="240" w:lineRule="auto"/>
        <w:jc w:val="both"/>
        <w:rPr>
          <w:rFonts w:ascii="Times New Roman" w:hAnsi="Times New Roman" w:cs="Times New Roman"/>
          <w:sz w:val="24"/>
          <w:szCs w:val="24"/>
          <w:lang w:eastAsia="pt-BR"/>
        </w:rPr>
      </w:pPr>
    </w:p>
    <w:p w:rsidR="00F03C72" w:rsidRPr="002463C1" w:rsidRDefault="00F03C72" w:rsidP="00A2278A">
      <w:pPr>
        <w:spacing w:after="0" w:line="240" w:lineRule="auto"/>
        <w:jc w:val="both"/>
        <w:rPr>
          <w:rFonts w:ascii="Times New Roman" w:hAnsi="Times New Roman" w:cs="Times New Roman"/>
          <w:sz w:val="24"/>
          <w:szCs w:val="24"/>
          <w:lang w:eastAsia="pt-BR"/>
        </w:rPr>
      </w:pPr>
    </w:p>
    <w:p w:rsidR="000144E7" w:rsidRPr="002463C1" w:rsidRDefault="000144E7" w:rsidP="00A2278A">
      <w:pPr>
        <w:spacing w:after="0" w:line="240" w:lineRule="auto"/>
        <w:jc w:val="center"/>
        <w:rPr>
          <w:rFonts w:ascii="Times New Roman" w:hAnsi="Times New Roman" w:cs="Times New Roman"/>
          <w:b/>
          <w:sz w:val="24"/>
          <w:szCs w:val="24"/>
          <w:lang w:eastAsia="pt-BR"/>
        </w:rPr>
      </w:pPr>
      <w:r w:rsidRPr="002463C1">
        <w:rPr>
          <w:rFonts w:ascii="Times New Roman" w:hAnsi="Times New Roman" w:cs="Times New Roman"/>
          <w:b/>
          <w:sz w:val="24"/>
          <w:szCs w:val="24"/>
          <w:lang w:eastAsia="pt-BR"/>
        </w:rPr>
        <w:lastRenderedPageBreak/>
        <w:t>ANEXO III</w:t>
      </w:r>
    </w:p>
    <w:p w:rsidR="000144E7" w:rsidRPr="002463C1" w:rsidRDefault="000144E7" w:rsidP="00A2278A">
      <w:pPr>
        <w:spacing w:after="0" w:line="240" w:lineRule="auto"/>
        <w:jc w:val="center"/>
        <w:rPr>
          <w:rFonts w:ascii="Times New Roman" w:hAnsi="Times New Roman" w:cs="Times New Roman"/>
          <w:b/>
          <w:sz w:val="24"/>
          <w:szCs w:val="24"/>
          <w:u w:val="single"/>
          <w:lang w:eastAsia="pt-BR"/>
        </w:rPr>
      </w:pPr>
      <w:r w:rsidRPr="002463C1">
        <w:rPr>
          <w:rFonts w:ascii="Times New Roman" w:hAnsi="Times New Roman" w:cs="Times New Roman"/>
          <w:b/>
          <w:sz w:val="24"/>
          <w:szCs w:val="24"/>
          <w:u w:val="single"/>
          <w:lang w:eastAsia="pt-BR"/>
        </w:rPr>
        <w:t>DISPÕE SOBRE BENS CULTURAIS E TURISTICOS DO MUNICÍPIO DE PORTO UNIÃO – SC</w:t>
      </w:r>
    </w:p>
    <w:p w:rsidR="00E02A3D" w:rsidRPr="002463C1" w:rsidRDefault="00E02A3D" w:rsidP="00A2278A">
      <w:pPr>
        <w:spacing w:after="0" w:line="240" w:lineRule="auto"/>
        <w:jc w:val="center"/>
        <w:rPr>
          <w:rFonts w:ascii="Times New Roman" w:hAnsi="Times New Roman" w:cs="Times New Roman"/>
          <w:b/>
          <w:sz w:val="24"/>
          <w:szCs w:val="24"/>
          <w:u w:val="single"/>
          <w:lang w:eastAsia="pt-BR"/>
        </w:rPr>
      </w:pPr>
    </w:p>
    <w:p w:rsidR="00E02A3D" w:rsidRPr="002463C1" w:rsidRDefault="00E02A3D" w:rsidP="00A2278A">
      <w:pPr>
        <w:spacing w:after="0" w:line="240" w:lineRule="auto"/>
        <w:rPr>
          <w:rFonts w:ascii="Times New Roman" w:hAnsi="Times New Roman" w:cs="Times New Roman"/>
          <w:sz w:val="24"/>
          <w:szCs w:val="24"/>
        </w:rPr>
      </w:pPr>
      <w:r w:rsidRPr="002463C1">
        <w:rPr>
          <w:rFonts w:ascii="Times New Roman" w:hAnsi="Times New Roman" w:cs="Times New Roman"/>
          <w:sz w:val="24"/>
          <w:szCs w:val="24"/>
        </w:rPr>
        <w:t>Praças e Monumentos</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Portal Turístico José </w:t>
      </w:r>
      <w:proofErr w:type="spellStart"/>
      <w:r w:rsidRPr="002463C1">
        <w:rPr>
          <w:rFonts w:ascii="Times New Roman" w:hAnsi="Times New Roman" w:cs="Times New Roman"/>
          <w:sz w:val="24"/>
          <w:szCs w:val="24"/>
        </w:rPr>
        <w:t>Tarlombani</w:t>
      </w:r>
      <w:proofErr w:type="spellEnd"/>
      <w:r w:rsidRPr="002463C1">
        <w:rPr>
          <w:rFonts w:ascii="Times New Roman" w:hAnsi="Times New Roman" w:cs="Times New Roman"/>
          <w:sz w:val="24"/>
          <w:szCs w:val="24"/>
        </w:rPr>
        <w:t xml:space="preserve"> – Bairro Pintado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ao Tropeiro – Bairro Pintado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Praça Francisco </w:t>
      </w:r>
      <w:proofErr w:type="spellStart"/>
      <w:r w:rsidRPr="002463C1">
        <w:rPr>
          <w:rFonts w:ascii="Times New Roman" w:hAnsi="Times New Roman" w:cs="Times New Roman"/>
          <w:sz w:val="24"/>
          <w:szCs w:val="24"/>
        </w:rPr>
        <w:t>Bittener</w:t>
      </w:r>
      <w:proofErr w:type="spellEnd"/>
      <w:r w:rsidRPr="002463C1">
        <w:rPr>
          <w:rFonts w:ascii="Times New Roman" w:hAnsi="Times New Roman" w:cs="Times New Roman"/>
          <w:sz w:val="24"/>
          <w:szCs w:val="24"/>
        </w:rPr>
        <w:t xml:space="preserve"> – Bairro Santa Rosa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Praça do Aviador – Bairro Santa Rosa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Praça do Expedicionário – Bairro Santa Rosa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Praça Salustiano Costa Junior – Bairro Santa Rosa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Parque Monge João Maria – Bairro Santa Rosa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Monge João Maria – Bairro Santa Rosa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Grutas do Morro da Cruz – Bairro Santa Rosa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Via </w:t>
      </w:r>
      <w:proofErr w:type="gramStart"/>
      <w:r w:rsidRPr="002463C1">
        <w:rPr>
          <w:rFonts w:ascii="Times New Roman" w:hAnsi="Times New Roman" w:cs="Times New Roman"/>
          <w:sz w:val="24"/>
          <w:szCs w:val="24"/>
        </w:rPr>
        <w:t>Sacra – Bairro</w:t>
      </w:r>
      <w:proofErr w:type="gramEnd"/>
      <w:r w:rsidRPr="002463C1">
        <w:rPr>
          <w:rFonts w:ascii="Times New Roman" w:hAnsi="Times New Roman" w:cs="Times New Roman"/>
          <w:sz w:val="24"/>
          <w:szCs w:val="24"/>
        </w:rPr>
        <w:t xml:space="preserve"> Santa Rosa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Cruzeiro Luminoso – Bairro Santa Rosa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Mirante do Morro da Cruz – Bairro Santa Rosa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Mirante Arno </w:t>
      </w:r>
      <w:proofErr w:type="spellStart"/>
      <w:r w:rsidRPr="002463C1">
        <w:rPr>
          <w:rFonts w:ascii="Times New Roman" w:hAnsi="Times New Roman" w:cs="Times New Roman"/>
          <w:sz w:val="24"/>
          <w:szCs w:val="24"/>
        </w:rPr>
        <w:t>Dickel</w:t>
      </w:r>
      <w:proofErr w:type="spellEnd"/>
      <w:r w:rsidRPr="002463C1">
        <w:rPr>
          <w:rFonts w:ascii="Times New Roman" w:hAnsi="Times New Roman" w:cs="Times New Roman"/>
          <w:sz w:val="24"/>
          <w:szCs w:val="24"/>
        </w:rPr>
        <w:t xml:space="preserve">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Villa </w:t>
      </w:r>
      <w:proofErr w:type="spellStart"/>
      <w:r w:rsidRPr="002463C1">
        <w:rPr>
          <w:rFonts w:ascii="Times New Roman" w:hAnsi="Times New Roman" w:cs="Times New Roman"/>
          <w:sz w:val="24"/>
          <w:szCs w:val="24"/>
        </w:rPr>
        <w:t>Gemma</w:t>
      </w:r>
      <w:proofErr w:type="spellEnd"/>
      <w:r w:rsidRPr="002463C1">
        <w:rPr>
          <w:rFonts w:ascii="Times New Roman" w:hAnsi="Times New Roman" w:cs="Times New Roman"/>
          <w:sz w:val="24"/>
          <w:szCs w:val="24"/>
        </w:rPr>
        <w:t xml:space="preserve"> (Museu Salustiano Costa Junior e Secretaria de Cultura e Turismo de Porto União)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João Pessoa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Praça Nereu Ramos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Prudente de Brito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aos Franciscanos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em Homenagem as Mães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Casa Cultural Aníbal </w:t>
      </w:r>
      <w:proofErr w:type="spellStart"/>
      <w:r w:rsidRPr="002463C1">
        <w:rPr>
          <w:rFonts w:ascii="Times New Roman" w:hAnsi="Times New Roman" w:cs="Times New Roman"/>
          <w:sz w:val="24"/>
          <w:szCs w:val="24"/>
        </w:rPr>
        <w:t>Khury</w:t>
      </w:r>
      <w:proofErr w:type="spellEnd"/>
      <w:r w:rsidRPr="002463C1">
        <w:rPr>
          <w:rFonts w:ascii="Times New Roman" w:hAnsi="Times New Roman" w:cs="Times New Roman"/>
          <w:sz w:val="24"/>
          <w:szCs w:val="24"/>
        </w:rPr>
        <w:t xml:space="preserve">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Ponte Machado da Costa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Marco da Divisa (Paraná/Santa Catarina)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Praça Cidade Amiga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Estação União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ao Ferroviário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Monumento Capital do </w:t>
      </w:r>
      <w:proofErr w:type="spellStart"/>
      <w:r w:rsidRPr="002463C1">
        <w:rPr>
          <w:rFonts w:ascii="Times New Roman" w:hAnsi="Times New Roman" w:cs="Times New Roman"/>
          <w:sz w:val="24"/>
          <w:szCs w:val="24"/>
        </w:rPr>
        <w:t>Steinhaeger</w:t>
      </w:r>
      <w:proofErr w:type="spellEnd"/>
      <w:r w:rsidRPr="002463C1">
        <w:rPr>
          <w:rFonts w:ascii="Times New Roman" w:hAnsi="Times New Roman" w:cs="Times New Roman"/>
          <w:sz w:val="24"/>
          <w:szCs w:val="24"/>
        </w:rPr>
        <w:t xml:space="preserve"> e do </w:t>
      </w:r>
      <w:proofErr w:type="spellStart"/>
      <w:r w:rsidRPr="002463C1">
        <w:rPr>
          <w:rFonts w:ascii="Times New Roman" w:hAnsi="Times New Roman" w:cs="Times New Roman"/>
          <w:sz w:val="24"/>
          <w:szCs w:val="24"/>
        </w:rPr>
        <w:t>Xixo</w:t>
      </w:r>
      <w:proofErr w:type="spellEnd"/>
      <w:r w:rsidRPr="002463C1">
        <w:rPr>
          <w:rFonts w:ascii="Times New Roman" w:hAnsi="Times New Roman" w:cs="Times New Roman"/>
          <w:sz w:val="24"/>
          <w:szCs w:val="24"/>
        </w:rPr>
        <w:t xml:space="preserve">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Praça Hercílio Luz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Fonte Luminosa (Chafariz)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Olavo Bilac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Maçonaria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Marco Zero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Praça do Contestado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Praça Paraná – Centro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Praça Alexandre </w:t>
      </w:r>
      <w:proofErr w:type="spellStart"/>
      <w:r w:rsidRPr="002463C1">
        <w:rPr>
          <w:rFonts w:ascii="Times New Roman" w:hAnsi="Times New Roman" w:cs="Times New Roman"/>
          <w:sz w:val="24"/>
          <w:szCs w:val="24"/>
        </w:rPr>
        <w:t>Puzyna</w:t>
      </w:r>
      <w:proofErr w:type="spellEnd"/>
      <w:r w:rsidRPr="002463C1">
        <w:rPr>
          <w:rFonts w:ascii="Times New Roman" w:hAnsi="Times New Roman" w:cs="Times New Roman"/>
          <w:sz w:val="24"/>
          <w:szCs w:val="24"/>
        </w:rPr>
        <w:t xml:space="preserve"> – Bairro Cidade Nova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à Imigração Alemã – Avenida Perimetral</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à Imigração Italiana – Avenida Perimetral</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à Imigração Polonesa – Avenida Perimetral</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à Tradição – Avenida Perimetral</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aos Indígenas – Avenida Perimetral</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Praça São Pedro – Bairro São Pedro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Monumento Elos de Nossa História – Bairro Santa Rosa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Estação Engenheiro Mello – Bairro São Bernardo do Campo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lastRenderedPageBreak/>
        <w:t xml:space="preserve">Museu </w:t>
      </w:r>
      <w:proofErr w:type="spellStart"/>
      <w:r w:rsidRPr="002463C1">
        <w:rPr>
          <w:rFonts w:ascii="Times New Roman" w:hAnsi="Times New Roman" w:cs="Times New Roman"/>
          <w:sz w:val="24"/>
          <w:szCs w:val="24"/>
        </w:rPr>
        <w:t>Leovegildo</w:t>
      </w:r>
      <w:proofErr w:type="spellEnd"/>
      <w:r w:rsidRPr="002463C1">
        <w:rPr>
          <w:rFonts w:ascii="Times New Roman" w:hAnsi="Times New Roman" w:cs="Times New Roman"/>
          <w:sz w:val="24"/>
          <w:szCs w:val="24"/>
        </w:rPr>
        <w:t xml:space="preserve"> </w:t>
      </w:r>
      <w:proofErr w:type="spellStart"/>
      <w:r w:rsidRPr="002463C1">
        <w:rPr>
          <w:rFonts w:ascii="Times New Roman" w:hAnsi="Times New Roman" w:cs="Times New Roman"/>
          <w:sz w:val="24"/>
          <w:szCs w:val="24"/>
        </w:rPr>
        <w:t>Dalmas</w:t>
      </w:r>
      <w:proofErr w:type="spellEnd"/>
      <w:r w:rsidRPr="002463C1">
        <w:rPr>
          <w:rFonts w:ascii="Times New Roman" w:hAnsi="Times New Roman" w:cs="Times New Roman"/>
          <w:sz w:val="24"/>
          <w:szCs w:val="24"/>
        </w:rPr>
        <w:t xml:space="preserve"> – Distrito de São Miguel da Serra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Igreja São Miguel Arcanjo (Igreja de Pedra) – Distrito de São Miguel da Serra</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Igreja São João Batista – Comunidade de Antônio Cândido</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Igreja Nossa Senhora das Candeias – Comunidade do </w:t>
      </w:r>
      <w:proofErr w:type="spellStart"/>
      <w:r w:rsidRPr="002463C1">
        <w:rPr>
          <w:rFonts w:ascii="Times New Roman" w:hAnsi="Times New Roman" w:cs="Times New Roman"/>
          <w:sz w:val="24"/>
          <w:szCs w:val="24"/>
        </w:rPr>
        <w:t>Maratá</w:t>
      </w:r>
      <w:proofErr w:type="spellEnd"/>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Gruta de Nossa Senhora de Lourdes – Comunidade do </w:t>
      </w:r>
      <w:proofErr w:type="spellStart"/>
      <w:r w:rsidRPr="002463C1">
        <w:rPr>
          <w:rFonts w:ascii="Times New Roman" w:hAnsi="Times New Roman" w:cs="Times New Roman"/>
          <w:sz w:val="24"/>
          <w:szCs w:val="24"/>
        </w:rPr>
        <w:t>Maratá</w:t>
      </w:r>
      <w:proofErr w:type="spellEnd"/>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Praça Martin </w:t>
      </w:r>
      <w:proofErr w:type="spellStart"/>
      <w:r w:rsidRPr="002463C1">
        <w:rPr>
          <w:rFonts w:ascii="Times New Roman" w:hAnsi="Times New Roman" w:cs="Times New Roman"/>
          <w:sz w:val="24"/>
          <w:szCs w:val="24"/>
        </w:rPr>
        <w:t>Eisemberg</w:t>
      </w:r>
      <w:proofErr w:type="spellEnd"/>
      <w:r w:rsidRPr="002463C1">
        <w:rPr>
          <w:rFonts w:ascii="Times New Roman" w:hAnsi="Times New Roman" w:cs="Times New Roman"/>
          <w:sz w:val="24"/>
          <w:szCs w:val="24"/>
        </w:rPr>
        <w:t xml:space="preserve"> – Distrito de Santa Cruz do Timbó</w:t>
      </w:r>
    </w:p>
    <w:p w:rsidR="00E02A3D" w:rsidRPr="002463C1"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Casa Estilo Germânico – Comunidade da Lança</w:t>
      </w:r>
    </w:p>
    <w:p w:rsidR="00BA73FA" w:rsidRPr="00945A2C" w:rsidRDefault="00E02A3D" w:rsidP="00A2278A">
      <w:pPr>
        <w:pStyle w:val="PargrafodaLista"/>
        <w:numPr>
          <w:ilvl w:val="0"/>
          <w:numId w:val="2"/>
        </w:numPr>
        <w:spacing w:after="0" w:line="240" w:lineRule="auto"/>
        <w:ind w:left="0" w:hanging="11"/>
        <w:rPr>
          <w:rFonts w:ascii="Times New Roman" w:hAnsi="Times New Roman" w:cs="Times New Roman"/>
          <w:sz w:val="24"/>
          <w:szCs w:val="24"/>
        </w:rPr>
      </w:pPr>
      <w:r w:rsidRPr="002463C1">
        <w:rPr>
          <w:rFonts w:ascii="Times New Roman" w:hAnsi="Times New Roman" w:cs="Times New Roman"/>
          <w:sz w:val="24"/>
          <w:szCs w:val="24"/>
        </w:rPr>
        <w:t xml:space="preserve">Casa Estilo Germânico – Comunidade do </w:t>
      </w:r>
      <w:proofErr w:type="spellStart"/>
      <w:r w:rsidRPr="002463C1">
        <w:rPr>
          <w:rFonts w:ascii="Times New Roman" w:hAnsi="Times New Roman" w:cs="Times New Roman"/>
          <w:sz w:val="24"/>
          <w:szCs w:val="24"/>
        </w:rPr>
        <w:t>Maratá</w:t>
      </w:r>
      <w:proofErr w:type="spellEnd"/>
    </w:p>
    <w:p w:rsidR="00BA73FA" w:rsidRDefault="00BA73FA"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Default="00945A2C" w:rsidP="00A2278A">
      <w:pPr>
        <w:spacing w:after="0" w:line="240" w:lineRule="auto"/>
        <w:jc w:val="both"/>
        <w:rPr>
          <w:rFonts w:ascii="Times New Roman" w:hAnsi="Times New Roman" w:cs="Times New Roman"/>
          <w:b/>
          <w:sz w:val="24"/>
          <w:szCs w:val="24"/>
          <w:lang w:eastAsia="pt-BR"/>
        </w:rPr>
      </w:pPr>
    </w:p>
    <w:p w:rsidR="00945A2C" w:rsidRPr="002463C1" w:rsidRDefault="00945A2C" w:rsidP="00A2278A">
      <w:pPr>
        <w:spacing w:after="0" w:line="240" w:lineRule="auto"/>
        <w:jc w:val="both"/>
        <w:rPr>
          <w:rFonts w:ascii="Times New Roman" w:hAnsi="Times New Roman" w:cs="Times New Roman"/>
          <w:b/>
          <w:sz w:val="24"/>
          <w:szCs w:val="24"/>
          <w:lang w:eastAsia="pt-BR"/>
        </w:rPr>
      </w:pPr>
    </w:p>
    <w:p w:rsidR="004E6918" w:rsidRPr="002463C1" w:rsidRDefault="004E6918" w:rsidP="00A2278A">
      <w:pPr>
        <w:spacing w:after="0" w:line="240" w:lineRule="auto"/>
        <w:jc w:val="center"/>
        <w:rPr>
          <w:rFonts w:ascii="Times New Roman" w:hAnsi="Times New Roman" w:cs="Times New Roman"/>
          <w:b/>
          <w:sz w:val="24"/>
          <w:szCs w:val="24"/>
        </w:rPr>
      </w:pPr>
      <w:r w:rsidRPr="002463C1">
        <w:rPr>
          <w:rFonts w:ascii="Times New Roman" w:hAnsi="Times New Roman" w:cs="Times New Roman"/>
          <w:b/>
          <w:sz w:val="24"/>
          <w:szCs w:val="24"/>
        </w:rPr>
        <w:lastRenderedPageBreak/>
        <w:t>Projetos Culturais realizados</w:t>
      </w:r>
      <w:r w:rsidR="000D6F4A" w:rsidRPr="002463C1">
        <w:rPr>
          <w:rFonts w:ascii="Times New Roman" w:hAnsi="Times New Roman" w:cs="Times New Roman"/>
          <w:b/>
          <w:sz w:val="24"/>
          <w:szCs w:val="24"/>
        </w:rPr>
        <w:t>, mantidos e/ou apoiados</w:t>
      </w:r>
      <w:r w:rsidRPr="002463C1">
        <w:rPr>
          <w:rFonts w:ascii="Times New Roman" w:hAnsi="Times New Roman" w:cs="Times New Roman"/>
          <w:b/>
          <w:sz w:val="24"/>
          <w:szCs w:val="24"/>
        </w:rPr>
        <w:t xml:space="preserve"> pela Secretaria Municipal de Cultura e </w:t>
      </w:r>
      <w:proofErr w:type="gramStart"/>
      <w:r w:rsidRPr="002463C1">
        <w:rPr>
          <w:rFonts w:ascii="Times New Roman" w:hAnsi="Times New Roman" w:cs="Times New Roman"/>
          <w:b/>
          <w:sz w:val="24"/>
          <w:szCs w:val="24"/>
        </w:rPr>
        <w:t>Turismo</w:t>
      </w:r>
      <w:proofErr w:type="gramEnd"/>
    </w:p>
    <w:p w:rsidR="004E6918" w:rsidRDefault="004E6918" w:rsidP="00A2278A">
      <w:pPr>
        <w:spacing w:after="0" w:line="240" w:lineRule="auto"/>
        <w:jc w:val="center"/>
        <w:rPr>
          <w:rFonts w:ascii="Times New Roman" w:hAnsi="Times New Roman" w:cs="Times New Roman"/>
          <w:b/>
          <w:sz w:val="24"/>
          <w:szCs w:val="24"/>
        </w:rPr>
      </w:pPr>
      <w:r w:rsidRPr="002463C1">
        <w:rPr>
          <w:rFonts w:ascii="Times New Roman" w:hAnsi="Times New Roman" w:cs="Times New Roman"/>
          <w:b/>
          <w:sz w:val="24"/>
          <w:szCs w:val="24"/>
        </w:rPr>
        <w:t>Porto União</w:t>
      </w:r>
      <w:r w:rsidR="00945A2C">
        <w:rPr>
          <w:rFonts w:ascii="Times New Roman" w:hAnsi="Times New Roman" w:cs="Times New Roman"/>
          <w:b/>
          <w:sz w:val="24"/>
          <w:szCs w:val="24"/>
        </w:rPr>
        <w:t xml:space="preserve"> – SC</w:t>
      </w:r>
    </w:p>
    <w:p w:rsidR="00945A2C" w:rsidRPr="00945A2C" w:rsidRDefault="00945A2C" w:rsidP="00A2278A">
      <w:pPr>
        <w:spacing w:after="0" w:line="240" w:lineRule="auto"/>
        <w:jc w:val="center"/>
        <w:rPr>
          <w:rFonts w:ascii="Times New Roman" w:hAnsi="Times New Roman" w:cs="Times New Roman"/>
          <w:b/>
          <w:sz w:val="24"/>
          <w:szCs w:val="24"/>
        </w:rPr>
      </w:pPr>
    </w:p>
    <w:tbl>
      <w:tblPr>
        <w:tblStyle w:val="Tabelacomgrade2"/>
        <w:tblW w:w="0" w:type="auto"/>
        <w:tblLook w:val="04A0" w:firstRow="1" w:lastRow="0" w:firstColumn="1" w:lastColumn="0" w:noHBand="0" w:noVBand="1"/>
      </w:tblPr>
      <w:tblGrid>
        <w:gridCol w:w="3480"/>
        <w:gridCol w:w="5240"/>
      </w:tblGrid>
      <w:tr w:rsidR="004E6918" w:rsidRPr="002463C1" w:rsidTr="00D93B7F">
        <w:tc>
          <w:tcPr>
            <w:tcW w:w="3480" w:type="dxa"/>
          </w:tcPr>
          <w:p w:rsidR="004E6918" w:rsidRPr="002463C1" w:rsidRDefault="004E6918" w:rsidP="00A2278A">
            <w:pPr>
              <w:jc w:val="center"/>
              <w:rPr>
                <w:rFonts w:ascii="Times New Roman" w:hAnsi="Times New Roman" w:cs="Times New Roman"/>
                <w:b/>
                <w:sz w:val="24"/>
                <w:szCs w:val="24"/>
              </w:rPr>
            </w:pPr>
            <w:r w:rsidRPr="002463C1">
              <w:rPr>
                <w:rFonts w:ascii="Times New Roman" w:hAnsi="Times New Roman" w:cs="Times New Roman"/>
                <w:b/>
                <w:sz w:val="24"/>
                <w:szCs w:val="24"/>
              </w:rPr>
              <w:t>Projeto</w:t>
            </w:r>
          </w:p>
        </w:tc>
        <w:tc>
          <w:tcPr>
            <w:tcW w:w="5240" w:type="dxa"/>
          </w:tcPr>
          <w:p w:rsidR="004E6918" w:rsidRPr="002463C1" w:rsidRDefault="004E6918" w:rsidP="00A2278A">
            <w:pPr>
              <w:jc w:val="center"/>
              <w:rPr>
                <w:rFonts w:ascii="Times New Roman" w:hAnsi="Times New Roman" w:cs="Times New Roman"/>
                <w:b/>
                <w:sz w:val="24"/>
                <w:szCs w:val="24"/>
              </w:rPr>
            </w:pPr>
            <w:r w:rsidRPr="002463C1">
              <w:rPr>
                <w:rFonts w:ascii="Times New Roman" w:hAnsi="Times New Roman" w:cs="Times New Roman"/>
                <w:b/>
                <w:sz w:val="24"/>
                <w:szCs w:val="24"/>
              </w:rPr>
              <w:t>Aplicação</w:t>
            </w:r>
          </w:p>
        </w:tc>
      </w:tr>
      <w:tr w:rsidR="004E6918" w:rsidRPr="002463C1" w:rsidTr="00945A2C">
        <w:trPr>
          <w:trHeight w:val="363"/>
        </w:trPr>
        <w:tc>
          <w:tcPr>
            <w:tcW w:w="3480" w:type="dxa"/>
          </w:tcPr>
          <w:p w:rsidR="004E6918" w:rsidRPr="002463C1" w:rsidRDefault="004E6918" w:rsidP="00A2278A">
            <w:pPr>
              <w:jc w:val="center"/>
              <w:rPr>
                <w:rFonts w:ascii="Times New Roman" w:hAnsi="Times New Roman" w:cs="Times New Roman"/>
                <w:sz w:val="24"/>
                <w:szCs w:val="24"/>
              </w:rPr>
            </w:pPr>
            <w:r w:rsidRPr="002463C1">
              <w:rPr>
                <w:rFonts w:ascii="Times New Roman" w:hAnsi="Times New Roman" w:cs="Times New Roman"/>
                <w:sz w:val="24"/>
                <w:szCs w:val="24"/>
              </w:rPr>
              <w:t>Banda Marcial</w:t>
            </w:r>
          </w:p>
        </w:tc>
        <w:tc>
          <w:tcPr>
            <w:tcW w:w="5240" w:type="dxa"/>
          </w:tcPr>
          <w:p w:rsidR="004E6918" w:rsidRPr="002463C1" w:rsidRDefault="00181454" w:rsidP="00A2278A">
            <w:pPr>
              <w:jc w:val="center"/>
              <w:rPr>
                <w:rFonts w:ascii="Times New Roman" w:hAnsi="Times New Roman" w:cs="Times New Roman"/>
                <w:sz w:val="24"/>
                <w:szCs w:val="24"/>
              </w:rPr>
            </w:pPr>
            <w:r w:rsidRPr="002463C1">
              <w:rPr>
                <w:rFonts w:ascii="Times New Roman" w:hAnsi="Times New Roman" w:cs="Times New Roman"/>
                <w:sz w:val="24"/>
                <w:szCs w:val="24"/>
              </w:rPr>
              <w:t>Núcleo Educacional</w:t>
            </w:r>
            <w:r w:rsidR="004E6918" w:rsidRPr="002463C1">
              <w:rPr>
                <w:rFonts w:ascii="Times New Roman" w:hAnsi="Times New Roman" w:cs="Times New Roman"/>
                <w:sz w:val="24"/>
                <w:szCs w:val="24"/>
              </w:rPr>
              <w:t xml:space="preserve"> João Fernando Sobral</w:t>
            </w:r>
          </w:p>
          <w:p w:rsidR="00110FE1" w:rsidRPr="002463C1" w:rsidRDefault="00110FE1" w:rsidP="00A2278A">
            <w:pPr>
              <w:jc w:val="center"/>
              <w:rPr>
                <w:rFonts w:ascii="Times New Roman" w:hAnsi="Times New Roman" w:cs="Times New Roman"/>
                <w:sz w:val="24"/>
                <w:szCs w:val="24"/>
              </w:rPr>
            </w:pPr>
          </w:p>
        </w:tc>
      </w:tr>
      <w:tr w:rsidR="004E6918" w:rsidRPr="002463C1" w:rsidTr="00945A2C">
        <w:trPr>
          <w:trHeight w:val="357"/>
        </w:trPr>
        <w:tc>
          <w:tcPr>
            <w:tcW w:w="3480" w:type="dxa"/>
          </w:tcPr>
          <w:p w:rsidR="004E6918" w:rsidRPr="002463C1" w:rsidRDefault="004E6918" w:rsidP="00A2278A">
            <w:pPr>
              <w:jc w:val="center"/>
              <w:rPr>
                <w:rFonts w:ascii="Times New Roman" w:hAnsi="Times New Roman" w:cs="Times New Roman"/>
                <w:sz w:val="24"/>
                <w:szCs w:val="24"/>
              </w:rPr>
            </w:pPr>
            <w:r w:rsidRPr="002463C1">
              <w:rPr>
                <w:rFonts w:ascii="Times New Roman" w:hAnsi="Times New Roman" w:cs="Times New Roman"/>
                <w:sz w:val="24"/>
                <w:szCs w:val="24"/>
              </w:rPr>
              <w:t>Ban</w:t>
            </w:r>
            <w:bookmarkStart w:id="3" w:name="_GoBack"/>
            <w:bookmarkEnd w:id="3"/>
            <w:r w:rsidRPr="002463C1">
              <w:rPr>
                <w:rFonts w:ascii="Times New Roman" w:hAnsi="Times New Roman" w:cs="Times New Roman"/>
                <w:sz w:val="24"/>
                <w:szCs w:val="24"/>
              </w:rPr>
              <w:t>da Marcial</w:t>
            </w:r>
          </w:p>
        </w:tc>
        <w:tc>
          <w:tcPr>
            <w:tcW w:w="5240" w:type="dxa"/>
          </w:tcPr>
          <w:p w:rsidR="004E6918" w:rsidRPr="002463C1" w:rsidRDefault="00181454" w:rsidP="00A2278A">
            <w:pPr>
              <w:jc w:val="center"/>
              <w:rPr>
                <w:rFonts w:ascii="Times New Roman" w:hAnsi="Times New Roman" w:cs="Times New Roman"/>
                <w:sz w:val="24"/>
                <w:szCs w:val="24"/>
              </w:rPr>
            </w:pPr>
            <w:r w:rsidRPr="002463C1">
              <w:rPr>
                <w:rFonts w:ascii="Times New Roman" w:hAnsi="Times New Roman" w:cs="Times New Roman"/>
                <w:sz w:val="24"/>
                <w:szCs w:val="24"/>
              </w:rPr>
              <w:t>Núcleo Educacional</w:t>
            </w:r>
            <w:r w:rsidR="004E6918" w:rsidRPr="002463C1">
              <w:rPr>
                <w:rFonts w:ascii="Times New Roman" w:hAnsi="Times New Roman" w:cs="Times New Roman"/>
                <w:sz w:val="24"/>
                <w:szCs w:val="24"/>
              </w:rPr>
              <w:t xml:space="preserve"> Jornalista </w:t>
            </w:r>
            <w:r w:rsidRPr="002463C1">
              <w:rPr>
                <w:rFonts w:ascii="Times New Roman" w:hAnsi="Times New Roman" w:cs="Times New Roman"/>
                <w:sz w:val="24"/>
                <w:szCs w:val="24"/>
              </w:rPr>
              <w:t>Hermínio</w:t>
            </w:r>
            <w:r w:rsidR="004E6918" w:rsidRPr="002463C1">
              <w:rPr>
                <w:rFonts w:ascii="Times New Roman" w:hAnsi="Times New Roman" w:cs="Times New Roman"/>
                <w:sz w:val="24"/>
                <w:szCs w:val="24"/>
              </w:rPr>
              <w:t xml:space="preserve"> </w:t>
            </w:r>
            <w:proofErr w:type="spellStart"/>
            <w:r w:rsidR="004E6918" w:rsidRPr="002463C1">
              <w:rPr>
                <w:rFonts w:ascii="Times New Roman" w:hAnsi="Times New Roman" w:cs="Times New Roman"/>
                <w:sz w:val="24"/>
                <w:szCs w:val="24"/>
              </w:rPr>
              <w:t>Millis</w:t>
            </w:r>
            <w:proofErr w:type="spellEnd"/>
          </w:p>
          <w:p w:rsidR="00110FE1" w:rsidRPr="002463C1" w:rsidRDefault="00110FE1" w:rsidP="00A2278A">
            <w:pPr>
              <w:jc w:val="center"/>
              <w:rPr>
                <w:rFonts w:ascii="Times New Roman" w:hAnsi="Times New Roman" w:cs="Times New Roman"/>
                <w:sz w:val="24"/>
                <w:szCs w:val="24"/>
              </w:rPr>
            </w:pPr>
          </w:p>
        </w:tc>
      </w:tr>
      <w:tr w:rsidR="004E6918" w:rsidRPr="002463C1" w:rsidTr="00D93B7F">
        <w:tc>
          <w:tcPr>
            <w:tcW w:w="3480" w:type="dxa"/>
          </w:tcPr>
          <w:p w:rsidR="004E6918" w:rsidRPr="002463C1" w:rsidRDefault="004E6918" w:rsidP="00A2278A">
            <w:pPr>
              <w:jc w:val="center"/>
              <w:rPr>
                <w:rFonts w:ascii="Times New Roman" w:hAnsi="Times New Roman" w:cs="Times New Roman"/>
                <w:sz w:val="24"/>
                <w:szCs w:val="24"/>
              </w:rPr>
            </w:pPr>
            <w:r w:rsidRPr="002463C1">
              <w:rPr>
                <w:rFonts w:ascii="Times New Roman" w:hAnsi="Times New Roman" w:cs="Times New Roman"/>
                <w:sz w:val="24"/>
                <w:szCs w:val="24"/>
              </w:rPr>
              <w:t>Banda Marcial</w:t>
            </w:r>
          </w:p>
        </w:tc>
        <w:tc>
          <w:tcPr>
            <w:tcW w:w="5240" w:type="dxa"/>
          </w:tcPr>
          <w:p w:rsidR="004E6918" w:rsidRPr="002463C1" w:rsidRDefault="00181454" w:rsidP="00A2278A">
            <w:pPr>
              <w:jc w:val="center"/>
              <w:rPr>
                <w:rFonts w:ascii="Times New Roman" w:hAnsi="Times New Roman" w:cs="Times New Roman"/>
                <w:sz w:val="24"/>
                <w:szCs w:val="24"/>
              </w:rPr>
            </w:pPr>
            <w:r w:rsidRPr="002463C1">
              <w:rPr>
                <w:rFonts w:ascii="Times New Roman" w:hAnsi="Times New Roman" w:cs="Times New Roman"/>
                <w:sz w:val="24"/>
                <w:szCs w:val="24"/>
              </w:rPr>
              <w:t>Núcleo Educacional</w:t>
            </w:r>
            <w:r w:rsidR="004E6918" w:rsidRPr="002463C1">
              <w:rPr>
                <w:rFonts w:ascii="Times New Roman" w:hAnsi="Times New Roman" w:cs="Times New Roman"/>
                <w:sz w:val="24"/>
                <w:szCs w:val="24"/>
              </w:rPr>
              <w:t xml:space="preserve"> Frei Deodato</w:t>
            </w:r>
          </w:p>
          <w:p w:rsidR="00110FE1" w:rsidRPr="002463C1" w:rsidRDefault="00110FE1" w:rsidP="00A2278A">
            <w:pPr>
              <w:jc w:val="center"/>
              <w:rPr>
                <w:rFonts w:ascii="Times New Roman" w:hAnsi="Times New Roman" w:cs="Times New Roman"/>
                <w:sz w:val="24"/>
                <w:szCs w:val="24"/>
              </w:rPr>
            </w:pPr>
          </w:p>
        </w:tc>
      </w:tr>
      <w:tr w:rsidR="004E6918" w:rsidRPr="002463C1" w:rsidTr="00D93B7F">
        <w:tc>
          <w:tcPr>
            <w:tcW w:w="3480" w:type="dxa"/>
          </w:tcPr>
          <w:p w:rsidR="004E6918" w:rsidRPr="002463C1" w:rsidRDefault="004E6918" w:rsidP="00A2278A">
            <w:pPr>
              <w:jc w:val="center"/>
              <w:rPr>
                <w:rFonts w:ascii="Times New Roman" w:hAnsi="Times New Roman" w:cs="Times New Roman"/>
                <w:sz w:val="24"/>
                <w:szCs w:val="24"/>
              </w:rPr>
            </w:pPr>
            <w:r w:rsidRPr="002463C1">
              <w:rPr>
                <w:rFonts w:ascii="Times New Roman" w:hAnsi="Times New Roman" w:cs="Times New Roman"/>
                <w:sz w:val="24"/>
                <w:szCs w:val="24"/>
              </w:rPr>
              <w:t>Fanfarra</w:t>
            </w:r>
          </w:p>
        </w:tc>
        <w:tc>
          <w:tcPr>
            <w:tcW w:w="5240" w:type="dxa"/>
          </w:tcPr>
          <w:p w:rsidR="004E6918" w:rsidRPr="002463C1" w:rsidRDefault="00181454" w:rsidP="00A2278A">
            <w:pPr>
              <w:jc w:val="center"/>
              <w:rPr>
                <w:rFonts w:ascii="Times New Roman" w:hAnsi="Times New Roman" w:cs="Times New Roman"/>
                <w:sz w:val="24"/>
                <w:szCs w:val="24"/>
              </w:rPr>
            </w:pPr>
            <w:r w:rsidRPr="002463C1">
              <w:rPr>
                <w:rFonts w:ascii="Times New Roman" w:hAnsi="Times New Roman" w:cs="Times New Roman"/>
                <w:sz w:val="24"/>
                <w:szCs w:val="24"/>
              </w:rPr>
              <w:t>Núcleo Educacional</w:t>
            </w:r>
            <w:r w:rsidR="004E6918" w:rsidRPr="002463C1">
              <w:rPr>
                <w:rFonts w:ascii="Times New Roman" w:hAnsi="Times New Roman" w:cs="Times New Roman"/>
                <w:sz w:val="24"/>
                <w:szCs w:val="24"/>
              </w:rPr>
              <w:t xml:space="preserve"> São Bernardo do Campo</w:t>
            </w:r>
          </w:p>
          <w:p w:rsidR="00110FE1" w:rsidRPr="002463C1" w:rsidRDefault="00110FE1" w:rsidP="00A2278A">
            <w:pPr>
              <w:jc w:val="center"/>
              <w:rPr>
                <w:rFonts w:ascii="Times New Roman" w:hAnsi="Times New Roman" w:cs="Times New Roman"/>
                <w:sz w:val="24"/>
                <w:szCs w:val="24"/>
              </w:rPr>
            </w:pPr>
          </w:p>
        </w:tc>
      </w:tr>
      <w:tr w:rsidR="004E6918" w:rsidRPr="002463C1" w:rsidTr="00D93B7F">
        <w:tc>
          <w:tcPr>
            <w:tcW w:w="3480" w:type="dxa"/>
          </w:tcPr>
          <w:p w:rsidR="004E6918" w:rsidRPr="002463C1" w:rsidRDefault="00181454" w:rsidP="00A2278A">
            <w:pPr>
              <w:jc w:val="center"/>
              <w:rPr>
                <w:rFonts w:ascii="Times New Roman" w:hAnsi="Times New Roman" w:cs="Times New Roman"/>
                <w:sz w:val="24"/>
                <w:szCs w:val="24"/>
              </w:rPr>
            </w:pPr>
            <w:r w:rsidRPr="002463C1">
              <w:rPr>
                <w:rFonts w:ascii="Times New Roman" w:hAnsi="Times New Roman" w:cs="Times New Roman"/>
                <w:sz w:val="24"/>
                <w:szCs w:val="24"/>
              </w:rPr>
              <w:t xml:space="preserve">Associação dos Artesãos - </w:t>
            </w:r>
            <w:r w:rsidR="004E6918" w:rsidRPr="002463C1">
              <w:rPr>
                <w:rFonts w:ascii="Times New Roman" w:hAnsi="Times New Roman" w:cs="Times New Roman"/>
                <w:sz w:val="24"/>
                <w:szCs w:val="24"/>
              </w:rPr>
              <w:t>Arte do Porto (artesanato local)</w:t>
            </w:r>
          </w:p>
        </w:tc>
        <w:tc>
          <w:tcPr>
            <w:tcW w:w="5240" w:type="dxa"/>
          </w:tcPr>
          <w:p w:rsidR="004E6918" w:rsidRPr="002463C1" w:rsidRDefault="004E6918" w:rsidP="00A2278A">
            <w:pPr>
              <w:jc w:val="center"/>
              <w:rPr>
                <w:rFonts w:ascii="Times New Roman" w:hAnsi="Times New Roman" w:cs="Times New Roman"/>
                <w:sz w:val="24"/>
                <w:szCs w:val="24"/>
              </w:rPr>
            </w:pPr>
            <w:r w:rsidRPr="002463C1">
              <w:rPr>
                <w:rFonts w:ascii="Times New Roman" w:hAnsi="Times New Roman" w:cs="Times New Roman"/>
                <w:sz w:val="24"/>
                <w:szCs w:val="24"/>
              </w:rPr>
              <w:t>Anexo ao Museu Salustiano Costa Jr.</w:t>
            </w:r>
          </w:p>
          <w:p w:rsidR="00181454" w:rsidRPr="002463C1" w:rsidRDefault="00181454" w:rsidP="00A2278A">
            <w:pPr>
              <w:jc w:val="center"/>
              <w:rPr>
                <w:rFonts w:ascii="Times New Roman" w:hAnsi="Times New Roman" w:cs="Times New Roman"/>
                <w:sz w:val="24"/>
                <w:szCs w:val="24"/>
              </w:rPr>
            </w:pPr>
            <w:r w:rsidRPr="002463C1">
              <w:rPr>
                <w:rFonts w:ascii="Times New Roman" w:hAnsi="Times New Roman" w:cs="Times New Roman"/>
                <w:sz w:val="24"/>
                <w:szCs w:val="24"/>
              </w:rPr>
              <w:t>Rua Sete de Setembro, 557 - Centro.</w:t>
            </w:r>
          </w:p>
        </w:tc>
      </w:tr>
      <w:tr w:rsidR="004E6918" w:rsidRPr="002463C1" w:rsidTr="00D93B7F">
        <w:tc>
          <w:tcPr>
            <w:tcW w:w="3480" w:type="dxa"/>
          </w:tcPr>
          <w:p w:rsidR="004E6918" w:rsidRPr="002463C1" w:rsidRDefault="004E6918" w:rsidP="00A2278A">
            <w:pPr>
              <w:jc w:val="center"/>
              <w:rPr>
                <w:rFonts w:ascii="Times New Roman" w:hAnsi="Times New Roman" w:cs="Times New Roman"/>
                <w:sz w:val="24"/>
                <w:szCs w:val="24"/>
              </w:rPr>
            </w:pPr>
            <w:r w:rsidRPr="002463C1">
              <w:rPr>
                <w:rFonts w:ascii="Times New Roman" w:hAnsi="Times New Roman" w:cs="Times New Roman"/>
                <w:sz w:val="24"/>
                <w:szCs w:val="24"/>
              </w:rPr>
              <w:t>Museu Salustiano Costa Jr</w:t>
            </w:r>
          </w:p>
        </w:tc>
        <w:tc>
          <w:tcPr>
            <w:tcW w:w="5240" w:type="dxa"/>
          </w:tcPr>
          <w:p w:rsidR="004E6918" w:rsidRPr="002463C1" w:rsidRDefault="004E6918" w:rsidP="00A2278A">
            <w:pPr>
              <w:jc w:val="center"/>
              <w:rPr>
                <w:rFonts w:ascii="Times New Roman" w:hAnsi="Times New Roman" w:cs="Times New Roman"/>
                <w:sz w:val="24"/>
                <w:szCs w:val="24"/>
              </w:rPr>
            </w:pPr>
            <w:r w:rsidRPr="002463C1">
              <w:rPr>
                <w:rFonts w:ascii="Times New Roman" w:hAnsi="Times New Roman" w:cs="Times New Roman"/>
                <w:sz w:val="24"/>
                <w:szCs w:val="24"/>
              </w:rPr>
              <w:t>Rua Sete de Setembro, 557</w:t>
            </w:r>
            <w:r w:rsidR="00181454" w:rsidRPr="002463C1">
              <w:rPr>
                <w:rFonts w:ascii="Times New Roman" w:hAnsi="Times New Roman" w:cs="Times New Roman"/>
                <w:sz w:val="24"/>
                <w:szCs w:val="24"/>
              </w:rPr>
              <w:t xml:space="preserve"> - Centro.</w:t>
            </w:r>
          </w:p>
          <w:p w:rsidR="00110FE1" w:rsidRPr="002463C1" w:rsidRDefault="00110FE1" w:rsidP="00A2278A">
            <w:pPr>
              <w:jc w:val="center"/>
              <w:rPr>
                <w:rFonts w:ascii="Times New Roman" w:hAnsi="Times New Roman" w:cs="Times New Roman"/>
                <w:sz w:val="24"/>
                <w:szCs w:val="24"/>
              </w:rPr>
            </w:pPr>
          </w:p>
        </w:tc>
      </w:tr>
      <w:tr w:rsidR="004E6918" w:rsidRPr="002463C1" w:rsidTr="00D93B7F">
        <w:tc>
          <w:tcPr>
            <w:tcW w:w="3480" w:type="dxa"/>
          </w:tcPr>
          <w:p w:rsidR="004E6918" w:rsidRPr="002463C1" w:rsidRDefault="004E6918" w:rsidP="00A2278A">
            <w:pPr>
              <w:jc w:val="center"/>
              <w:rPr>
                <w:rFonts w:ascii="Times New Roman" w:hAnsi="Times New Roman" w:cs="Times New Roman"/>
                <w:sz w:val="24"/>
                <w:szCs w:val="24"/>
              </w:rPr>
            </w:pPr>
            <w:r w:rsidRPr="002463C1">
              <w:rPr>
                <w:rFonts w:ascii="Times New Roman" w:hAnsi="Times New Roman" w:cs="Times New Roman"/>
                <w:sz w:val="24"/>
                <w:szCs w:val="24"/>
              </w:rPr>
              <w:t>Instituto SIM</w:t>
            </w:r>
            <w:r w:rsidR="00181454" w:rsidRPr="002463C1">
              <w:rPr>
                <w:rFonts w:ascii="Times New Roman" w:hAnsi="Times New Roman" w:cs="Times New Roman"/>
                <w:sz w:val="24"/>
                <w:szCs w:val="24"/>
              </w:rPr>
              <w:t xml:space="preserve"> – Sempre Incentivando Música</w:t>
            </w:r>
          </w:p>
        </w:tc>
        <w:tc>
          <w:tcPr>
            <w:tcW w:w="5240" w:type="dxa"/>
          </w:tcPr>
          <w:p w:rsidR="004E6918" w:rsidRPr="002463C1" w:rsidRDefault="00CD3053" w:rsidP="00A2278A">
            <w:pPr>
              <w:jc w:val="center"/>
              <w:rPr>
                <w:rFonts w:ascii="Times New Roman" w:hAnsi="Times New Roman" w:cs="Times New Roman"/>
                <w:sz w:val="24"/>
                <w:szCs w:val="24"/>
              </w:rPr>
            </w:pPr>
            <w:r w:rsidRPr="002463C1">
              <w:rPr>
                <w:rFonts w:ascii="Times New Roman" w:hAnsi="Times New Roman" w:cs="Times New Roman"/>
                <w:sz w:val="24"/>
                <w:szCs w:val="24"/>
              </w:rPr>
              <w:t xml:space="preserve">Espaço </w:t>
            </w:r>
            <w:r w:rsidR="004E6918" w:rsidRPr="002463C1">
              <w:rPr>
                <w:rFonts w:ascii="Times New Roman" w:hAnsi="Times New Roman" w:cs="Times New Roman"/>
                <w:sz w:val="24"/>
                <w:szCs w:val="24"/>
              </w:rPr>
              <w:t>Estação União</w:t>
            </w:r>
          </w:p>
          <w:p w:rsidR="00181454" w:rsidRPr="002463C1" w:rsidRDefault="00181454" w:rsidP="00A2278A">
            <w:pPr>
              <w:jc w:val="center"/>
              <w:rPr>
                <w:rFonts w:ascii="Times New Roman" w:hAnsi="Times New Roman" w:cs="Times New Roman"/>
                <w:sz w:val="24"/>
                <w:szCs w:val="24"/>
              </w:rPr>
            </w:pPr>
          </w:p>
        </w:tc>
      </w:tr>
      <w:tr w:rsidR="00181454" w:rsidRPr="002463C1" w:rsidTr="00D93B7F">
        <w:tc>
          <w:tcPr>
            <w:tcW w:w="3480" w:type="dxa"/>
          </w:tcPr>
          <w:p w:rsidR="00181454" w:rsidRPr="002463C1" w:rsidRDefault="00181454" w:rsidP="00A2278A">
            <w:pPr>
              <w:jc w:val="center"/>
              <w:rPr>
                <w:rFonts w:ascii="Times New Roman" w:hAnsi="Times New Roman" w:cs="Times New Roman"/>
                <w:sz w:val="24"/>
                <w:szCs w:val="24"/>
              </w:rPr>
            </w:pPr>
            <w:r w:rsidRPr="002463C1">
              <w:rPr>
                <w:rFonts w:ascii="Times New Roman" w:hAnsi="Times New Roman" w:cs="Times New Roman"/>
                <w:sz w:val="24"/>
                <w:szCs w:val="24"/>
              </w:rPr>
              <w:t>Centro de Danças Porto União da Vitória.</w:t>
            </w:r>
          </w:p>
        </w:tc>
        <w:tc>
          <w:tcPr>
            <w:tcW w:w="5240" w:type="dxa"/>
          </w:tcPr>
          <w:p w:rsidR="00181454" w:rsidRPr="002463C1" w:rsidRDefault="00181454" w:rsidP="00A2278A">
            <w:pPr>
              <w:jc w:val="center"/>
              <w:rPr>
                <w:rFonts w:ascii="Times New Roman" w:hAnsi="Times New Roman" w:cs="Times New Roman"/>
                <w:sz w:val="24"/>
                <w:szCs w:val="24"/>
              </w:rPr>
            </w:pPr>
            <w:r w:rsidRPr="002463C1">
              <w:rPr>
                <w:rFonts w:ascii="Times New Roman" w:hAnsi="Times New Roman" w:cs="Times New Roman"/>
                <w:sz w:val="24"/>
                <w:szCs w:val="24"/>
              </w:rPr>
              <w:t>Espaço Estação União</w:t>
            </w:r>
          </w:p>
          <w:p w:rsidR="00110FE1" w:rsidRPr="002463C1" w:rsidRDefault="00110FE1" w:rsidP="00A2278A">
            <w:pPr>
              <w:jc w:val="center"/>
              <w:rPr>
                <w:rFonts w:ascii="Times New Roman" w:hAnsi="Times New Roman" w:cs="Times New Roman"/>
                <w:sz w:val="24"/>
                <w:szCs w:val="24"/>
              </w:rPr>
            </w:pPr>
          </w:p>
        </w:tc>
      </w:tr>
      <w:tr w:rsidR="00110FE1" w:rsidRPr="002463C1" w:rsidTr="00D93B7F">
        <w:tc>
          <w:tcPr>
            <w:tcW w:w="3480" w:type="dxa"/>
          </w:tcPr>
          <w:p w:rsidR="00110FE1" w:rsidRPr="002463C1" w:rsidRDefault="00110FE1" w:rsidP="00A2278A">
            <w:pPr>
              <w:jc w:val="center"/>
              <w:rPr>
                <w:rFonts w:ascii="Times New Roman" w:hAnsi="Times New Roman" w:cs="Times New Roman"/>
                <w:sz w:val="24"/>
                <w:szCs w:val="24"/>
              </w:rPr>
            </w:pPr>
            <w:r w:rsidRPr="002463C1">
              <w:rPr>
                <w:rFonts w:ascii="Times New Roman" w:hAnsi="Times New Roman" w:cs="Times New Roman"/>
                <w:sz w:val="24"/>
                <w:szCs w:val="24"/>
              </w:rPr>
              <w:t>Exposições Artísticas Itinerantes</w:t>
            </w:r>
          </w:p>
        </w:tc>
        <w:tc>
          <w:tcPr>
            <w:tcW w:w="5240" w:type="dxa"/>
          </w:tcPr>
          <w:p w:rsidR="00110FE1" w:rsidRPr="002463C1" w:rsidRDefault="00110FE1" w:rsidP="00A2278A">
            <w:pPr>
              <w:jc w:val="center"/>
              <w:rPr>
                <w:rFonts w:ascii="Times New Roman" w:hAnsi="Times New Roman" w:cs="Times New Roman"/>
                <w:sz w:val="24"/>
                <w:szCs w:val="24"/>
              </w:rPr>
            </w:pPr>
            <w:r w:rsidRPr="002463C1">
              <w:rPr>
                <w:rFonts w:ascii="Times New Roman" w:hAnsi="Times New Roman" w:cs="Times New Roman"/>
                <w:sz w:val="24"/>
                <w:szCs w:val="24"/>
              </w:rPr>
              <w:t xml:space="preserve">Casa Cultural </w:t>
            </w:r>
            <w:proofErr w:type="spellStart"/>
            <w:r w:rsidRPr="002463C1">
              <w:rPr>
                <w:rFonts w:ascii="Times New Roman" w:hAnsi="Times New Roman" w:cs="Times New Roman"/>
                <w:sz w:val="24"/>
                <w:szCs w:val="24"/>
              </w:rPr>
              <w:t>Anibal</w:t>
            </w:r>
            <w:proofErr w:type="spellEnd"/>
            <w:r w:rsidRPr="002463C1">
              <w:rPr>
                <w:rFonts w:ascii="Times New Roman" w:hAnsi="Times New Roman" w:cs="Times New Roman"/>
                <w:sz w:val="24"/>
                <w:szCs w:val="24"/>
              </w:rPr>
              <w:t xml:space="preserve"> </w:t>
            </w:r>
            <w:proofErr w:type="spellStart"/>
            <w:r w:rsidRPr="002463C1">
              <w:rPr>
                <w:rFonts w:ascii="Times New Roman" w:hAnsi="Times New Roman" w:cs="Times New Roman"/>
                <w:sz w:val="24"/>
                <w:szCs w:val="24"/>
              </w:rPr>
              <w:t>Khury</w:t>
            </w:r>
            <w:proofErr w:type="spellEnd"/>
          </w:p>
          <w:p w:rsidR="00110FE1" w:rsidRPr="002463C1" w:rsidRDefault="00110FE1" w:rsidP="00A2278A">
            <w:pPr>
              <w:jc w:val="center"/>
              <w:rPr>
                <w:rFonts w:ascii="Times New Roman" w:hAnsi="Times New Roman" w:cs="Times New Roman"/>
                <w:sz w:val="24"/>
                <w:szCs w:val="24"/>
              </w:rPr>
            </w:pPr>
          </w:p>
        </w:tc>
      </w:tr>
      <w:tr w:rsidR="00110FE1" w:rsidRPr="002463C1" w:rsidTr="00D93B7F">
        <w:tc>
          <w:tcPr>
            <w:tcW w:w="3480" w:type="dxa"/>
          </w:tcPr>
          <w:p w:rsidR="00110FE1" w:rsidRPr="002463C1" w:rsidRDefault="00110FE1" w:rsidP="00A2278A">
            <w:pPr>
              <w:jc w:val="center"/>
              <w:rPr>
                <w:rFonts w:ascii="Times New Roman" w:hAnsi="Times New Roman" w:cs="Times New Roman"/>
                <w:sz w:val="24"/>
                <w:szCs w:val="24"/>
              </w:rPr>
            </w:pPr>
            <w:r w:rsidRPr="002463C1">
              <w:rPr>
                <w:rFonts w:ascii="Times New Roman" w:hAnsi="Times New Roman" w:cs="Times New Roman"/>
                <w:sz w:val="24"/>
                <w:szCs w:val="24"/>
              </w:rPr>
              <w:t>Exposições artísticas Itinerantes</w:t>
            </w:r>
          </w:p>
          <w:p w:rsidR="00110FE1" w:rsidRPr="002463C1" w:rsidRDefault="00110FE1" w:rsidP="00A2278A">
            <w:pPr>
              <w:jc w:val="center"/>
              <w:rPr>
                <w:rFonts w:ascii="Times New Roman" w:hAnsi="Times New Roman" w:cs="Times New Roman"/>
                <w:sz w:val="24"/>
                <w:szCs w:val="24"/>
              </w:rPr>
            </w:pPr>
          </w:p>
        </w:tc>
        <w:tc>
          <w:tcPr>
            <w:tcW w:w="5240" w:type="dxa"/>
          </w:tcPr>
          <w:p w:rsidR="00110FE1" w:rsidRPr="002463C1" w:rsidRDefault="00110FE1" w:rsidP="00A2278A">
            <w:pPr>
              <w:jc w:val="center"/>
              <w:rPr>
                <w:rFonts w:ascii="Times New Roman" w:hAnsi="Times New Roman" w:cs="Times New Roman"/>
                <w:sz w:val="24"/>
                <w:szCs w:val="24"/>
              </w:rPr>
            </w:pPr>
            <w:r w:rsidRPr="002463C1">
              <w:rPr>
                <w:rFonts w:ascii="Times New Roman" w:hAnsi="Times New Roman" w:cs="Times New Roman"/>
                <w:sz w:val="24"/>
                <w:szCs w:val="24"/>
              </w:rPr>
              <w:t>Museu Salustiano Costa Jr</w:t>
            </w:r>
          </w:p>
          <w:p w:rsidR="007E0626" w:rsidRPr="002463C1" w:rsidRDefault="007E0626" w:rsidP="00A2278A">
            <w:pPr>
              <w:jc w:val="center"/>
              <w:rPr>
                <w:rFonts w:ascii="Times New Roman" w:hAnsi="Times New Roman" w:cs="Times New Roman"/>
                <w:sz w:val="24"/>
                <w:szCs w:val="24"/>
              </w:rPr>
            </w:pPr>
          </w:p>
        </w:tc>
      </w:tr>
      <w:tr w:rsidR="007E0626" w:rsidRPr="002463C1" w:rsidTr="00D93B7F">
        <w:tc>
          <w:tcPr>
            <w:tcW w:w="3480" w:type="dxa"/>
          </w:tcPr>
          <w:p w:rsidR="007E0626" w:rsidRPr="002463C1" w:rsidRDefault="007E0626" w:rsidP="00A2278A">
            <w:pPr>
              <w:jc w:val="center"/>
              <w:rPr>
                <w:rFonts w:ascii="Times New Roman" w:hAnsi="Times New Roman" w:cs="Times New Roman"/>
                <w:sz w:val="24"/>
                <w:szCs w:val="24"/>
              </w:rPr>
            </w:pPr>
            <w:r w:rsidRPr="002463C1">
              <w:rPr>
                <w:rFonts w:ascii="Times New Roman" w:hAnsi="Times New Roman" w:cs="Times New Roman"/>
                <w:sz w:val="24"/>
                <w:szCs w:val="24"/>
              </w:rPr>
              <w:t>Orquestra Show Porto União – Grupo de músicos do município</w:t>
            </w:r>
          </w:p>
        </w:tc>
        <w:tc>
          <w:tcPr>
            <w:tcW w:w="5240" w:type="dxa"/>
          </w:tcPr>
          <w:p w:rsidR="007E0626" w:rsidRPr="002463C1" w:rsidRDefault="007E0626" w:rsidP="00A2278A">
            <w:pPr>
              <w:jc w:val="center"/>
              <w:rPr>
                <w:rFonts w:ascii="Times New Roman" w:hAnsi="Times New Roman" w:cs="Times New Roman"/>
                <w:sz w:val="24"/>
                <w:szCs w:val="24"/>
              </w:rPr>
            </w:pPr>
            <w:r w:rsidRPr="002463C1">
              <w:rPr>
                <w:rFonts w:ascii="Times New Roman" w:hAnsi="Times New Roman" w:cs="Times New Roman"/>
                <w:sz w:val="24"/>
                <w:szCs w:val="24"/>
              </w:rPr>
              <w:t>Apoio para apresentações com local, equipamento de som e luzes.</w:t>
            </w:r>
          </w:p>
        </w:tc>
      </w:tr>
      <w:tr w:rsidR="004E6918" w:rsidRPr="002463C1" w:rsidTr="00D93B7F">
        <w:tc>
          <w:tcPr>
            <w:tcW w:w="3480" w:type="dxa"/>
          </w:tcPr>
          <w:p w:rsidR="004E6918" w:rsidRPr="002463C1" w:rsidRDefault="004E6918" w:rsidP="00A2278A">
            <w:pPr>
              <w:jc w:val="center"/>
              <w:rPr>
                <w:rFonts w:ascii="Times New Roman" w:hAnsi="Times New Roman" w:cs="Times New Roman"/>
                <w:sz w:val="24"/>
                <w:szCs w:val="24"/>
              </w:rPr>
            </w:pPr>
            <w:r w:rsidRPr="002463C1">
              <w:rPr>
                <w:rFonts w:ascii="Times New Roman" w:hAnsi="Times New Roman" w:cs="Times New Roman"/>
                <w:sz w:val="24"/>
                <w:szCs w:val="24"/>
              </w:rPr>
              <w:t>Grupos de Dança</w:t>
            </w:r>
          </w:p>
        </w:tc>
        <w:tc>
          <w:tcPr>
            <w:tcW w:w="5240" w:type="dxa"/>
          </w:tcPr>
          <w:p w:rsidR="004E6918" w:rsidRPr="002463C1" w:rsidRDefault="00D93B7F" w:rsidP="00A2278A">
            <w:pPr>
              <w:jc w:val="center"/>
              <w:rPr>
                <w:rFonts w:ascii="Times New Roman" w:hAnsi="Times New Roman" w:cs="Times New Roman"/>
                <w:sz w:val="24"/>
                <w:szCs w:val="24"/>
              </w:rPr>
            </w:pPr>
            <w:r w:rsidRPr="002463C1">
              <w:rPr>
                <w:rFonts w:ascii="Times New Roman" w:hAnsi="Times New Roman" w:cs="Times New Roman"/>
                <w:sz w:val="24"/>
                <w:szCs w:val="24"/>
              </w:rPr>
              <w:t>Apoio para apresentações com</w:t>
            </w:r>
            <w:r w:rsidR="004E6918" w:rsidRPr="002463C1">
              <w:rPr>
                <w:rFonts w:ascii="Times New Roman" w:hAnsi="Times New Roman" w:cs="Times New Roman"/>
                <w:sz w:val="24"/>
                <w:szCs w:val="24"/>
              </w:rPr>
              <w:t xml:space="preserve"> local adequado, figurinos</w:t>
            </w:r>
            <w:r w:rsidRPr="002463C1">
              <w:rPr>
                <w:rFonts w:ascii="Times New Roman" w:hAnsi="Times New Roman" w:cs="Times New Roman"/>
                <w:sz w:val="24"/>
                <w:szCs w:val="24"/>
              </w:rPr>
              <w:t xml:space="preserve"> e equipamento de som</w:t>
            </w:r>
            <w:r w:rsidR="004E6918" w:rsidRPr="002463C1">
              <w:rPr>
                <w:rFonts w:ascii="Times New Roman" w:hAnsi="Times New Roman" w:cs="Times New Roman"/>
                <w:sz w:val="24"/>
                <w:szCs w:val="24"/>
              </w:rPr>
              <w:t>.</w:t>
            </w:r>
          </w:p>
        </w:tc>
      </w:tr>
      <w:tr w:rsidR="004E6918" w:rsidRPr="002463C1" w:rsidTr="00D93B7F">
        <w:tc>
          <w:tcPr>
            <w:tcW w:w="3480" w:type="dxa"/>
          </w:tcPr>
          <w:p w:rsidR="004E6918" w:rsidRPr="002463C1" w:rsidRDefault="004E6918" w:rsidP="00A2278A">
            <w:pPr>
              <w:jc w:val="center"/>
              <w:rPr>
                <w:rFonts w:ascii="Times New Roman" w:hAnsi="Times New Roman" w:cs="Times New Roman"/>
                <w:sz w:val="24"/>
                <w:szCs w:val="24"/>
              </w:rPr>
            </w:pPr>
            <w:r w:rsidRPr="002463C1">
              <w:rPr>
                <w:rFonts w:ascii="Times New Roman" w:hAnsi="Times New Roman" w:cs="Times New Roman"/>
                <w:sz w:val="24"/>
                <w:szCs w:val="24"/>
              </w:rPr>
              <w:t>Grupos Folclóricos</w:t>
            </w:r>
          </w:p>
        </w:tc>
        <w:tc>
          <w:tcPr>
            <w:tcW w:w="5240" w:type="dxa"/>
          </w:tcPr>
          <w:p w:rsidR="004E6918" w:rsidRPr="002463C1" w:rsidRDefault="00D93B7F" w:rsidP="00A2278A">
            <w:pPr>
              <w:jc w:val="center"/>
              <w:rPr>
                <w:rFonts w:ascii="Times New Roman" w:hAnsi="Times New Roman" w:cs="Times New Roman"/>
                <w:sz w:val="24"/>
                <w:szCs w:val="24"/>
              </w:rPr>
            </w:pPr>
            <w:r w:rsidRPr="002463C1">
              <w:rPr>
                <w:rFonts w:ascii="Times New Roman" w:hAnsi="Times New Roman" w:cs="Times New Roman"/>
                <w:sz w:val="24"/>
                <w:szCs w:val="24"/>
              </w:rPr>
              <w:t>Apoio para apresentações com</w:t>
            </w:r>
            <w:r w:rsidR="004E6918" w:rsidRPr="002463C1">
              <w:rPr>
                <w:rFonts w:ascii="Times New Roman" w:hAnsi="Times New Roman" w:cs="Times New Roman"/>
                <w:sz w:val="24"/>
                <w:szCs w:val="24"/>
              </w:rPr>
              <w:t xml:space="preserve"> local adequado, figurinos</w:t>
            </w:r>
            <w:r w:rsidRPr="002463C1">
              <w:rPr>
                <w:rFonts w:ascii="Times New Roman" w:hAnsi="Times New Roman" w:cs="Times New Roman"/>
                <w:sz w:val="24"/>
                <w:szCs w:val="24"/>
              </w:rPr>
              <w:t xml:space="preserve"> e equipamento de som</w:t>
            </w:r>
            <w:r w:rsidR="004E6918" w:rsidRPr="002463C1">
              <w:rPr>
                <w:rFonts w:ascii="Times New Roman" w:hAnsi="Times New Roman" w:cs="Times New Roman"/>
                <w:sz w:val="24"/>
                <w:szCs w:val="24"/>
              </w:rPr>
              <w:t>.</w:t>
            </w:r>
          </w:p>
        </w:tc>
      </w:tr>
      <w:tr w:rsidR="004E6918" w:rsidRPr="002463C1" w:rsidTr="00D93B7F">
        <w:tc>
          <w:tcPr>
            <w:tcW w:w="3480" w:type="dxa"/>
          </w:tcPr>
          <w:p w:rsidR="004E6918" w:rsidRPr="002463C1" w:rsidRDefault="000D6F4A" w:rsidP="00A2278A">
            <w:pPr>
              <w:jc w:val="center"/>
              <w:rPr>
                <w:rFonts w:ascii="Times New Roman" w:hAnsi="Times New Roman" w:cs="Times New Roman"/>
                <w:sz w:val="24"/>
                <w:szCs w:val="24"/>
              </w:rPr>
            </w:pPr>
            <w:r w:rsidRPr="002463C1">
              <w:rPr>
                <w:rFonts w:ascii="Times New Roman" w:hAnsi="Times New Roman" w:cs="Times New Roman"/>
                <w:sz w:val="24"/>
                <w:szCs w:val="24"/>
              </w:rPr>
              <w:t>Realização de Festas</w:t>
            </w:r>
          </w:p>
        </w:tc>
        <w:tc>
          <w:tcPr>
            <w:tcW w:w="5240" w:type="dxa"/>
          </w:tcPr>
          <w:p w:rsidR="004E6918" w:rsidRPr="002463C1" w:rsidRDefault="000D6F4A" w:rsidP="00A2278A">
            <w:pPr>
              <w:jc w:val="center"/>
              <w:rPr>
                <w:rFonts w:ascii="Times New Roman" w:hAnsi="Times New Roman" w:cs="Times New Roman"/>
                <w:sz w:val="24"/>
                <w:szCs w:val="24"/>
              </w:rPr>
            </w:pPr>
            <w:r w:rsidRPr="002463C1">
              <w:rPr>
                <w:rFonts w:ascii="Times New Roman" w:hAnsi="Times New Roman" w:cs="Times New Roman"/>
                <w:sz w:val="24"/>
                <w:szCs w:val="24"/>
              </w:rPr>
              <w:t>Festa das Etnias “União dos Povos”.</w:t>
            </w:r>
          </w:p>
          <w:p w:rsidR="000D6F4A" w:rsidRPr="002463C1" w:rsidRDefault="000D6F4A" w:rsidP="00A2278A">
            <w:pPr>
              <w:jc w:val="center"/>
              <w:rPr>
                <w:rFonts w:ascii="Times New Roman" w:hAnsi="Times New Roman" w:cs="Times New Roman"/>
                <w:sz w:val="24"/>
                <w:szCs w:val="24"/>
              </w:rPr>
            </w:pPr>
            <w:r w:rsidRPr="002463C1">
              <w:rPr>
                <w:rFonts w:ascii="Times New Roman" w:hAnsi="Times New Roman" w:cs="Times New Roman"/>
                <w:sz w:val="24"/>
                <w:szCs w:val="24"/>
              </w:rPr>
              <w:t xml:space="preserve">Festa Nacional do </w:t>
            </w:r>
            <w:proofErr w:type="spellStart"/>
            <w:r w:rsidRPr="002463C1">
              <w:rPr>
                <w:rFonts w:ascii="Times New Roman" w:hAnsi="Times New Roman" w:cs="Times New Roman"/>
                <w:sz w:val="24"/>
                <w:szCs w:val="24"/>
              </w:rPr>
              <w:t>Steinhaeger</w:t>
            </w:r>
            <w:proofErr w:type="spellEnd"/>
            <w:r w:rsidRPr="002463C1">
              <w:rPr>
                <w:rFonts w:ascii="Times New Roman" w:hAnsi="Times New Roman" w:cs="Times New Roman"/>
                <w:sz w:val="24"/>
                <w:szCs w:val="24"/>
              </w:rPr>
              <w:t xml:space="preserve"> e do </w:t>
            </w:r>
            <w:proofErr w:type="spellStart"/>
            <w:r w:rsidRPr="002463C1">
              <w:rPr>
                <w:rFonts w:ascii="Times New Roman" w:hAnsi="Times New Roman" w:cs="Times New Roman"/>
                <w:sz w:val="24"/>
                <w:szCs w:val="24"/>
              </w:rPr>
              <w:t>Xixo</w:t>
            </w:r>
            <w:proofErr w:type="spellEnd"/>
            <w:r w:rsidRPr="002463C1">
              <w:rPr>
                <w:rFonts w:ascii="Times New Roman" w:hAnsi="Times New Roman" w:cs="Times New Roman"/>
                <w:sz w:val="24"/>
                <w:szCs w:val="24"/>
              </w:rPr>
              <w:t>.</w:t>
            </w:r>
          </w:p>
          <w:p w:rsidR="000D6F4A" w:rsidRPr="002463C1" w:rsidRDefault="000D6F4A" w:rsidP="00A2278A">
            <w:pPr>
              <w:jc w:val="center"/>
              <w:rPr>
                <w:rFonts w:ascii="Times New Roman" w:hAnsi="Times New Roman" w:cs="Times New Roman"/>
                <w:sz w:val="24"/>
                <w:szCs w:val="24"/>
              </w:rPr>
            </w:pPr>
          </w:p>
        </w:tc>
      </w:tr>
      <w:tr w:rsidR="000D6F4A" w:rsidRPr="002463C1" w:rsidTr="00D93B7F">
        <w:tc>
          <w:tcPr>
            <w:tcW w:w="3480" w:type="dxa"/>
          </w:tcPr>
          <w:p w:rsidR="000D6F4A" w:rsidRPr="002463C1" w:rsidRDefault="000D6F4A" w:rsidP="00A2278A">
            <w:pPr>
              <w:jc w:val="center"/>
              <w:rPr>
                <w:rFonts w:ascii="Times New Roman" w:hAnsi="Times New Roman" w:cs="Times New Roman"/>
                <w:sz w:val="24"/>
                <w:szCs w:val="24"/>
              </w:rPr>
            </w:pPr>
            <w:r w:rsidRPr="002463C1">
              <w:rPr>
                <w:rFonts w:ascii="Times New Roman" w:hAnsi="Times New Roman" w:cs="Times New Roman"/>
                <w:sz w:val="24"/>
                <w:szCs w:val="24"/>
              </w:rPr>
              <w:t>Calendário de Eventos Culturais</w:t>
            </w:r>
          </w:p>
        </w:tc>
        <w:tc>
          <w:tcPr>
            <w:tcW w:w="5240" w:type="dxa"/>
          </w:tcPr>
          <w:p w:rsidR="000D6F4A" w:rsidRPr="002463C1" w:rsidRDefault="000D6F4A" w:rsidP="00A2278A">
            <w:pPr>
              <w:jc w:val="center"/>
              <w:rPr>
                <w:rFonts w:ascii="Times New Roman" w:hAnsi="Times New Roman" w:cs="Times New Roman"/>
                <w:sz w:val="24"/>
                <w:szCs w:val="24"/>
              </w:rPr>
            </w:pPr>
            <w:proofErr w:type="gramStart"/>
            <w:r w:rsidRPr="002463C1">
              <w:rPr>
                <w:rFonts w:ascii="Times New Roman" w:hAnsi="Times New Roman" w:cs="Times New Roman"/>
                <w:sz w:val="24"/>
                <w:szCs w:val="24"/>
              </w:rPr>
              <w:t>Mensal – Eventos</w:t>
            </w:r>
            <w:proofErr w:type="gramEnd"/>
            <w:r w:rsidRPr="002463C1">
              <w:rPr>
                <w:rFonts w:ascii="Times New Roman" w:hAnsi="Times New Roman" w:cs="Times New Roman"/>
                <w:sz w:val="24"/>
                <w:szCs w:val="24"/>
              </w:rPr>
              <w:t xml:space="preserve"> diversos</w:t>
            </w:r>
          </w:p>
          <w:p w:rsidR="000D6F4A" w:rsidRPr="002463C1" w:rsidRDefault="000D6F4A" w:rsidP="00A2278A">
            <w:pPr>
              <w:jc w:val="center"/>
              <w:rPr>
                <w:rFonts w:ascii="Times New Roman" w:hAnsi="Times New Roman" w:cs="Times New Roman"/>
                <w:sz w:val="24"/>
                <w:szCs w:val="24"/>
              </w:rPr>
            </w:pPr>
          </w:p>
        </w:tc>
      </w:tr>
      <w:tr w:rsidR="000D6F4A" w:rsidRPr="002463C1" w:rsidTr="00D93B7F">
        <w:tc>
          <w:tcPr>
            <w:tcW w:w="3480" w:type="dxa"/>
          </w:tcPr>
          <w:p w:rsidR="000D6F4A" w:rsidRPr="002463C1" w:rsidRDefault="000D6F4A" w:rsidP="00A2278A">
            <w:pPr>
              <w:jc w:val="center"/>
              <w:rPr>
                <w:rFonts w:ascii="Times New Roman" w:hAnsi="Times New Roman" w:cs="Times New Roman"/>
                <w:sz w:val="24"/>
                <w:szCs w:val="24"/>
              </w:rPr>
            </w:pPr>
            <w:r w:rsidRPr="002463C1">
              <w:rPr>
                <w:rFonts w:ascii="Times New Roman" w:hAnsi="Times New Roman" w:cs="Times New Roman"/>
                <w:sz w:val="24"/>
                <w:szCs w:val="24"/>
              </w:rPr>
              <w:t>Preservação e Manutenção</w:t>
            </w:r>
          </w:p>
        </w:tc>
        <w:tc>
          <w:tcPr>
            <w:tcW w:w="5240" w:type="dxa"/>
          </w:tcPr>
          <w:p w:rsidR="000D6F4A" w:rsidRPr="002463C1" w:rsidRDefault="000D6F4A" w:rsidP="00A2278A">
            <w:pPr>
              <w:jc w:val="center"/>
              <w:rPr>
                <w:rFonts w:ascii="Times New Roman" w:hAnsi="Times New Roman" w:cs="Times New Roman"/>
                <w:sz w:val="24"/>
                <w:szCs w:val="24"/>
              </w:rPr>
            </w:pPr>
            <w:r w:rsidRPr="002463C1">
              <w:rPr>
                <w:rFonts w:ascii="Times New Roman" w:hAnsi="Times New Roman" w:cs="Times New Roman"/>
                <w:sz w:val="24"/>
                <w:szCs w:val="24"/>
              </w:rPr>
              <w:t>Patrimônio Material e Imaterial.</w:t>
            </w:r>
          </w:p>
          <w:p w:rsidR="000D6F4A" w:rsidRPr="002463C1" w:rsidRDefault="000D6F4A" w:rsidP="00A2278A">
            <w:pPr>
              <w:jc w:val="center"/>
              <w:rPr>
                <w:rFonts w:ascii="Times New Roman" w:hAnsi="Times New Roman" w:cs="Times New Roman"/>
                <w:sz w:val="24"/>
                <w:szCs w:val="24"/>
              </w:rPr>
            </w:pPr>
          </w:p>
        </w:tc>
      </w:tr>
      <w:tr w:rsidR="00EF0E94" w:rsidRPr="002463C1" w:rsidTr="00D93B7F">
        <w:tc>
          <w:tcPr>
            <w:tcW w:w="3480" w:type="dxa"/>
          </w:tcPr>
          <w:p w:rsidR="00EF0E94" w:rsidRPr="002463C1" w:rsidRDefault="00EF0E94" w:rsidP="00A2278A">
            <w:pPr>
              <w:jc w:val="center"/>
              <w:rPr>
                <w:rFonts w:ascii="Times New Roman" w:hAnsi="Times New Roman" w:cs="Times New Roman"/>
                <w:sz w:val="24"/>
                <w:szCs w:val="24"/>
              </w:rPr>
            </w:pPr>
            <w:r w:rsidRPr="002463C1">
              <w:rPr>
                <w:rFonts w:ascii="Times New Roman" w:hAnsi="Times New Roman" w:cs="Times New Roman"/>
                <w:sz w:val="24"/>
                <w:szCs w:val="24"/>
              </w:rPr>
              <w:t>Comodato e Administração</w:t>
            </w:r>
          </w:p>
          <w:p w:rsidR="00EF0E94" w:rsidRPr="002463C1" w:rsidRDefault="00EF0E94" w:rsidP="00A2278A">
            <w:pPr>
              <w:jc w:val="center"/>
              <w:rPr>
                <w:rFonts w:ascii="Times New Roman" w:hAnsi="Times New Roman" w:cs="Times New Roman"/>
                <w:sz w:val="24"/>
                <w:szCs w:val="24"/>
              </w:rPr>
            </w:pPr>
          </w:p>
        </w:tc>
        <w:tc>
          <w:tcPr>
            <w:tcW w:w="5240" w:type="dxa"/>
          </w:tcPr>
          <w:p w:rsidR="00EF0E94" w:rsidRPr="002463C1" w:rsidRDefault="00EF0E94" w:rsidP="00A2278A">
            <w:pPr>
              <w:jc w:val="center"/>
              <w:rPr>
                <w:rFonts w:ascii="Times New Roman" w:hAnsi="Times New Roman" w:cs="Times New Roman"/>
                <w:sz w:val="24"/>
                <w:szCs w:val="24"/>
              </w:rPr>
            </w:pPr>
            <w:r w:rsidRPr="002463C1">
              <w:rPr>
                <w:rFonts w:ascii="Times New Roman" w:hAnsi="Times New Roman" w:cs="Times New Roman"/>
                <w:sz w:val="24"/>
                <w:szCs w:val="24"/>
              </w:rPr>
              <w:t>Espaço Cultural Cine Teatro Ópera</w:t>
            </w:r>
          </w:p>
        </w:tc>
      </w:tr>
    </w:tbl>
    <w:p w:rsidR="004E6918" w:rsidRPr="002463C1" w:rsidRDefault="004E6918" w:rsidP="00A2278A">
      <w:pPr>
        <w:spacing w:after="0" w:line="240" w:lineRule="auto"/>
        <w:jc w:val="both"/>
        <w:rPr>
          <w:rFonts w:ascii="Times New Roman" w:hAnsi="Times New Roman" w:cs="Times New Roman"/>
          <w:b/>
          <w:sz w:val="24"/>
          <w:szCs w:val="24"/>
          <w:lang w:eastAsia="pt-BR"/>
        </w:rPr>
      </w:pPr>
    </w:p>
    <w:sectPr w:rsidR="004E6918" w:rsidRPr="002463C1" w:rsidSect="00A2278A">
      <w:pgSz w:w="11906" w:h="16838"/>
      <w:pgMar w:top="2268"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53C" w:rsidRDefault="0022653C" w:rsidP="000D6F4A">
      <w:pPr>
        <w:spacing w:after="0" w:line="240" w:lineRule="auto"/>
      </w:pPr>
      <w:r>
        <w:separator/>
      </w:r>
    </w:p>
  </w:endnote>
  <w:endnote w:type="continuationSeparator" w:id="0">
    <w:p w:rsidR="0022653C" w:rsidRDefault="0022653C" w:rsidP="000D6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53C" w:rsidRDefault="0022653C" w:rsidP="000D6F4A">
      <w:pPr>
        <w:spacing w:after="0" w:line="240" w:lineRule="auto"/>
      </w:pPr>
      <w:r>
        <w:separator/>
      </w:r>
    </w:p>
  </w:footnote>
  <w:footnote w:type="continuationSeparator" w:id="0">
    <w:p w:rsidR="0022653C" w:rsidRDefault="0022653C" w:rsidP="000D6F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71B00"/>
    <w:multiLevelType w:val="hybridMultilevel"/>
    <w:tmpl w:val="0FE63012"/>
    <w:lvl w:ilvl="0" w:tplc="0416000F">
      <w:start w:val="1"/>
      <w:numFmt w:val="decimal"/>
      <w:lvlText w:val="%1."/>
      <w:lvlJc w:val="left"/>
      <w:pPr>
        <w:ind w:left="780" w:hanging="360"/>
      </w:p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1">
    <w:nsid w:val="135E3C59"/>
    <w:multiLevelType w:val="hybridMultilevel"/>
    <w:tmpl w:val="53F08F10"/>
    <w:lvl w:ilvl="0" w:tplc="6512C692">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0C84C81"/>
    <w:multiLevelType w:val="hybridMultilevel"/>
    <w:tmpl w:val="7B6EC142"/>
    <w:lvl w:ilvl="0" w:tplc="1B72447A">
      <w:start w:val="6"/>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22F12C1F"/>
    <w:multiLevelType w:val="hybridMultilevel"/>
    <w:tmpl w:val="B686A59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B8B27ED"/>
    <w:multiLevelType w:val="hybridMultilevel"/>
    <w:tmpl w:val="D82233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46696A6A"/>
    <w:multiLevelType w:val="hybridMultilevel"/>
    <w:tmpl w:val="8AF0AA20"/>
    <w:lvl w:ilvl="0" w:tplc="1B72447A">
      <w:start w:val="6"/>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50C6059D"/>
    <w:multiLevelType w:val="hybridMultilevel"/>
    <w:tmpl w:val="0720CC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51DD4E6C"/>
    <w:multiLevelType w:val="hybridMultilevel"/>
    <w:tmpl w:val="97F64D0E"/>
    <w:lvl w:ilvl="0" w:tplc="0416000F">
      <w:start w:val="1"/>
      <w:numFmt w:val="decimal"/>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54C974AD"/>
    <w:multiLevelType w:val="hybridMultilevel"/>
    <w:tmpl w:val="EC30963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608058E3"/>
    <w:multiLevelType w:val="hybridMultilevel"/>
    <w:tmpl w:val="5C06E57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7FB493A"/>
    <w:multiLevelType w:val="hybridMultilevel"/>
    <w:tmpl w:val="92B6EFC4"/>
    <w:lvl w:ilvl="0" w:tplc="1B72447A">
      <w:start w:val="6"/>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7B5A0724"/>
    <w:multiLevelType w:val="hybridMultilevel"/>
    <w:tmpl w:val="1BDE6C96"/>
    <w:lvl w:ilvl="0" w:tplc="1B72447A">
      <w:start w:val="6"/>
      <w:numFmt w:val="bullet"/>
      <w:lvlText w:val=""/>
      <w:lvlJc w:val="left"/>
      <w:pPr>
        <w:ind w:left="780" w:hanging="360"/>
      </w:pPr>
      <w:rPr>
        <w:rFonts w:ascii="Symbol" w:eastAsiaTheme="minorHAnsi" w:hAnsi="Symbol" w:cs="Aria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2">
    <w:nsid w:val="7B91364F"/>
    <w:multiLevelType w:val="hybridMultilevel"/>
    <w:tmpl w:val="7486C660"/>
    <w:lvl w:ilvl="0" w:tplc="1B72447A">
      <w:start w:val="6"/>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3"/>
  </w:num>
  <w:num w:numId="4">
    <w:abstractNumId w:val="4"/>
  </w:num>
  <w:num w:numId="5">
    <w:abstractNumId w:val="10"/>
  </w:num>
  <w:num w:numId="6">
    <w:abstractNumId w:val="5"/>
  </w:num>
  <w:num w:numId="7">
    <w:abstractNumId w:val="0"/>
  </w:num>
  <w:num w:numId="8">
    <w:abstractNumId w:val="8"/>
  </w:num>
  <w:num w:numId="9">
    <w:abstractNumId w:val="9"/>
  </w:num>
  <w:num w:numId="10">
    <w:abstractNumId w:val="6"/>
  </w:num>
  <w:num w:numId="11">
    <w:abstractNumId w:val="11"/>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5F2"/>
    <w:rsid w:val="0000107A"/>
    <w:rsid w:val="0001312F"/>
    <w:rsid w:val="000144E7"/>
    <w:rsid w:val="000532FD"/>
    <w:rsid w:val="00060DED"/>
    <w:rsid w:val="00070D75"/>
    <w:rsid w:val="00071641"/>
    <w:rsid w:val="000C3941"/>
    <w:rsid w:val="000D1E8D"/>
    <w:rsid w:val="000D4C2A"/>
    <w:rsid w:val="000D4F2E"/>
    <w:rsid w:val="000D6F4A"/>
    <w:rsid w:val="000E0A4D"/>
    <w:rsid w:val="00110FE1"/>
    <w:rsid w:val="001321DD"/>
    <w:rsid w:val="001323AE"/>
    <w:rsid w:val="00181454"/>
    <w:rsid w:val="0019773A"/>
    <w:rsid w:val="001A4784"/>
    <w:rsid w:val="001C54C6"/>
    <w:rsid w:val="001D2278"/>
    <w:rsid w:val="001E3648"/>
    <w:rsid w:val="001E4569"/>
    <w:rsid w:val="001E4A4C"/>
    <w:rsid w:val="001E5DF0"/>
    <w:rsid w:val="001F1747"/>
    <w:rsid w:val="001F2269"/>
    <w:rsid w:val="001F5674"/>
    <w:rsid w:val="0022653C"/>
    <w:rsid w:val="00237693"/>
    <w:rsid w:val="002463C1"/>
    <w:rsid w:val="0025739E"/>
    <w:rsid w:val="0027267D"/>
    <w:rsid w:val="002735F2"/>
    <w:rsid w:val="00277E88"/>
    <w:rsid w:val="00297AC2"/>
    <w:rsid w:val="002B6469"/>
    <w:rsid w:val="002C01FF"/>
    <w:rsid w:val="002D3B52"/>
    <w:rsid w:val="002F19F5"/>
    <w:rsid w:val="002F588E"/>
    <w:rsid w:val="003273CD"/>
    <w:rsid w:val="00327ED7"/>
    <w:rsid w:val="0033791E"/>
    <w:rsid w:val="0036604D"/>
    <w:rsid w:val="00383090"/>
    <w:rsid w:val="003849E3"/>
    <w:rsid w:val="00384CBE"/>
    <w:rsid w:val="00390B42"/>
    <w:rsid w:val="003D508E"/>
    <w:rsid w:val="003D7F21"/>
    <w:rsid w:val="003E3C8D"/>
    <w:rsid w:val="00414374"/>
    <w:rsid w:val="00417E53"/>
    <w:rsid w:val="004245AA"/>
    <w:rsid w:val="00444F65"/>
    <w:rsid w:val="0046521B"/>
    <w:rsid w:val="00471CDD"/>
    <w:rsid w:val="004B429E"/>
    <w:rsid w:val="004D2471"/>
    <w:rsid w:val="004D4FF1"/>
    <w:rsid w:val="004E6303"/>
    <w:rsid w:val="004E6918"/>
    <w:rsid w:val="0054585A"/>
    <w:rsid w:val="005627B2"/>
    <w:rsid w:val="00563169"/>
    <w:rsid w:val="00582AAF"/>
    <w:rsid w:val="005B5D75"/>
    <w:rsid w:val="005C4D64"/>
    <w:rsid w:val="005F645A"/>
    <w:rsid w:val="006166F6"/>
    <w:rsid w:val="00655EA0"/>
    <w:rsid w:val="00670170"/>
    <w:rsid w:val="0067481F"/>
    <w:rsid w:val="00681946"/>
    <w:rsid w:val="00691F99"/>
    <w:rsid w:val="006E0802"/>
    <w:rsid w:val="006E0B5C"/>
    <w:rsid w:val="0070219D"/>
    <w:rsid w:val="00705069"/>
    <w:rsid w:val="007126FC"/>
    <w:rsid w:val="007320F9"/>
    <w:rsid w:val="007324EF"/>
    <w:rsid w:val="00754750"/>
    <w:rsid w:val="00764128"/>
    <w:rsid w:val="00773E61"/>
    <w:rsid w:val="007C2C28"/>
    <w:rsid w:val="007C5DDC"/>
    <w:rsid w:val="007E0626"/>
    <w:rsid w:val="007E7323"/>
    <w:rsid w:val="008121FC"/>
    <w:rsid w:val="00821510"/>
    <w:rsid w:val="008320BB"/>
    <w:rsid w:val="00854C91"/>
    <w:rsid w:val="008C5A65"/>
    <w:rsid w:val="008F6C2F"/>
    <w:rsid w:val="008F7283"/>
    <w:rsid w:val="00925BAE"/>
    <w:rsid w:val="009332F7"/>
    <w:rsid w:val="00936BA1"/>
    <w:rsid w:val="00944AE5"/>
    <w:rsid w:val="00945A2C"/>
    <w:rsid w:val="00955777"/>
    <w:rsid w:val="00970CB0"/>
    <w:rsid w:val="00975BF7"/>
    <w:rsid w:val="0098689A"/>
    <w:rsid w:val="009A19F3"/>
    <w:rsid w:val="009D0BCB"/>
    <w:rsid w:val="009D6C73"/>
    <w:rsid w:val="009F4530"/>
    <w:rsid w:val="00A16DD5"/>
    <w:rsid w:val="00A2278A"/>
    <w:rsid w:val="00A509CD"/>
    <w:rsid w:val="00AA6022"/>
    <w:rsid w:val="00AE6284"/>
    <w:rsid w:val="00AF40A1"/>
    <w:rsid w:val="00B13E22"/>
    <w:rsid w:val="00B24CB4"/>
    <w:rsid w:val="00B26962"/>
    <w:rsid w:val="00B337AA"/>
    <w:rsid w:val="00B36ED4"/>
    <w:rsid w:val="00B41C89"/>
    <w:rsid w:val="00BA0FE2"/>
    <w:rsid w:val="00BA62BE"/>
    <w:rsid w:val="00BA73FA"/>
    <w:rsid w:val="00BB1255"/>
    <w:rsid w:val="00BE7D9C"/>
    <w:rsid w:val="00C01128"/>
    <w:rsid w:val="00C20329"/>
    <w:rsid w:val="00C6761E"/>
    <w:rsid w:val="00C8124E"/>
    <w:rsid w:val="00CD098F"/>
    <w:rsid w:val="00CD3053"/>
    <w:rsid w:val="00CE2CF8"/>
    <w:rsid w:val="00CE729C"/>
    <w:rsid w:val="00CF7892"/>
    <w:rsid w:val="00D22749"/>
    <w:rsid w:val="00D54185"/>
    <w:rsid w:val="00D93B7F"/>
    <w:rsid w:val="00D955A5"/>
    <w:rsid w:val="00DA7229"/>
    <w:rsid w:val="00DB2DA3"/>
    <w:rsid w:val="00DC029A"/>
    <w:rsid w:val="00DC397E"/>
    <w:rsid w:val="00DD3F20"/>
    <w:rsid w:val="00DD5AA9"/>
    <w:rsid w:val="00E0197C"/>
    <w:rsid w:val="00E02A3D"/>
    <w:rsid w:val="00E11AE6"/>
    <w:rsid w:val="00E16D14"/>
    <w:rsid w:val="00E45F13"/>
    <w:rsid w:val="00E55656"/>
    <w:rsid w:val="00E62E38"/>
    <w:rsid w:val="00EC6099"/>
    <w:rsid w:val="00EF0E94"/>
    <w:rsid w:val="00EF438D"/>
    <w:rsid w:val="00F03C72"/>
    <w:rsid w:val="00F40D49"/>
    <w:rsid w:val="00F4115C"/>
    <w:rsid w:val="00F41378"/>
    <w:rsid w:val="00F64446"/>
    <w:rsid w:val="00F71CA7"/>
    <w:rsid w:val="00F80D8F"/>
    <w:rsid w:val="00F8733F"/>
    <w:rsid w:val="00FA1E6E"/>
    <w:rsid w:val="00FA6231"/>
    <w:rsid w:val="00FD4A10"/>
    <w:rsid w:val="00FD6B07"/>
    <w:rsid w:val="00FE7B65"/>
    <w:rsid w:val="00FF50EC"/>
    <w:rsid w:val="00FF797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A2278A"/>
    <w:pPr>
      <w:keepNext/>
      <w:keepLines/>
      <w:spacing w:before="240" w:after="0"/>
      <w:outlineLvl w:val="0"/>
    </w:pPr>
    <w:rPr>
      <w:rFonts w:asciiTheme="majorHAnsi" w:eastAsiaTheme="majorEastAsia" w:hAnsiTheme="majorHAnsi" w:cstheme="majorBidi"/>
      <w:color w:val="365F91" w:themeColor="accent1" w:themeShade="BF"/>
      <w:sz w:val="32"/>
      <w:szCs w:val="32"/>
      <w:lang w:eastAsia="pt-BR"/>
    </w:rPr>
  </w:style>
  <w:style w:type="paragraph" w:styleId="Ttulo2">
    <w:name w:val="heading 2"/>
    <w:basedOn w:val="Normal"/>
    <w:next w:val="Normal"/>
    <w:link w:val="Ttulo2Char"/>
    <w:uiPriority w:val="9"/>
    <w:semiHidden/>
    <w:unhideWhenUsed/>
    <w:qFormat/>
    <w:rsid w:val="00A2278A"/>
    <w:pPr>
      <w:keepNext/>
      <w:keepLines/>
      <w:spacing w:before="40" w:after="0"/>
      <w:outlineLvl w:val="1"/>
    </w:pPr>
    <w:rPr>
      <w:rFonts w:asciiTheme="majorHAnsi" w:eastAsiaTheme="majorEastAsia" w:hAnsiTheme="majorHAnsi" w:cstheme="majorBidi"/>
      <w:color w:val="365F91" w:themeColor="accent1" w:themeShade="BF"/>
      <w:sz w:val="26"/>
      <w:szCs w:val="26"/>
      <w:lang w:eastAsia="pt-BR"/>
    </w:rPr>
  </w:style>
  <w:style w:type="paragraph" w:styleId="Ttulo7">
    <w:name w:val="heading 7"/>
    <w:basedOn w:val="Normal"/>
    <w:next w:val="Normal"/>
    <w:link w:val="Ttulo7Char"/>
    <w:uiPriority w:val="9"/>
    <w:semiHidden/>
    <w:unhideWhenUsed/>
    <w:qFormat/>
    <w:rsid w:val="00A2278A"/>
    <w:pPr>
      <w:keepNext/>
      <w:keepLines/>
      <w:spacing w:before="200" w:after="0"/>
      <w:outlineLvl w:val="6"/>
    </w:pPr>
    <w:rPr>
      <w:rFonts w:asciiTheme="majorHAnsi" w:eastAsiaTheme="majorEastAsia" w:hAnsiTheme="majorHAnsi" w:cstheme="majorBidi"/>
      <w:i/>
      <w:iCs/>
      <w:color w:val="404040" w:themeColor="text1" w:themeTint="BF"/>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E45F1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45F13"/>
    <w:rPr>
      <w:rFonts w:ascii="Tahoma" w:hAnsi="Tahoma" w:cs="Tahoma"/>
      <w:sz w:val="16"/>
      <w:szCs w:val="16"/>
    </w:rPr>
  </w:style>
  <w:style w:type="paragraph" w:styleId="SemEspaamento">
    <w:name w:val="No Spacing"/>
    <w:uiPriority w:val="1"/>
    <w:qFormat/>
    <w:rsid w:val="00E11AE6"/>
    <w:pPr>
      <w:spacing w:after="0" w:line="240" w:lineRule="auto"/>
    </w:pPr>
    <w:rPr>
      <w:rFonts w:eastAsiaTheme="minorEastAsia"/>
      <w:lang w:eastAsia="pt-BR"/>
    </w:rPr>
  </w:style>
  <w:style w:type="paragraph" w:styleId="PargrafodaLista">
    <w:name w:val="List Paragraph"/>
    <w:basedOn w:val="Normal"/>
    <w:uiPriority w:val="34"/>
    <w:qFormat/>
    <w:rsid w:val="000532FD"/>
    <w:pPr>
      <w:ind w:left="720"/>
      <w:contextualSpacing/>
    </w:pPr>
  </w:style>
  <w:style w:type="table" w:customStyle="1" w:styleId="Tabelacomgrade1">
    <w:name w:val="Tabela com grade1"/>
    <w:basedOn w:val="Tabelanormal"/>
    <w:next w:val="Tabelacomgrade"/>
    <w:uiPriority w:val="59"/>
    <w:rsid w:val="00060DED"/>
    <w:pPr>
      <w:spacing w:after="0" w:line="240" w:lineRule="auto"/>
    </w:pPr>
    <w:rPr>
      <w:rFonts w:eastAsia="Times New Roman"/>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comgrade">
    <w:name w:val="Table Grid"/>
    <w:basedOn w:val="Tabelanormal"/>
    <w:uiPriority w:val="59"/>
    <w:rsid w:val="00060DED"/>
    <w:pPr>
      <w:spacing w:after="0" w:line="240" w:lineRule="auto"/>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59"/>
    <w:rsid w:val="004E691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next w:val="Tabelacomgrade"/>
    <w:uiPriority w:val="59"/>
    <w:rsid w:val="004E69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3849E3"/>
  </w:style>
  <w:style w:type="paragraph" w:styleId="Cabealho">
    <w:name w:val="header"/>
    <w:basedOn w:val="Normal"/>
    <w:link w:val="CabealhoChar"/>
    <w:uiPriority w:val="99"/>
    <w:unhideWhenUsed/>
    <w:rsid w:val="000D6F4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D6F4A"/>
  </w:style>
  <w:style w:type="paragraph" w:styleId="Rodap">
    <w:name w:val="footer"/>
    <w:basedOn w:val="Normal"/>
    <w:link w:val="RodapChar"/>
    <w:uiPriority w:val="99"/>
    <w:unhideWhenUsed/>
    <w:rsid w:val="000D6F4A"/>
    <w:pPr>
      <w:tabs>
        <w:tab w:val="center" w:pos="4252"/>
        <w:tab w:val="right" w:pos="8504"/>
      </w:tabs>
      <w:spacing w:after="0" w:line="240" w:lineRule="auto"/>
    </w:pPr>
  </w:style>
  <w:style w:type="character" w:customStyle="1" w:styleId="RodapChar">
    <w:name w:val="Rodapé Char"/>
    <w:basedOn w:val="Fontepargpadro"/>
    <w:link w:val="Rodap"/>
    <w:uiPriority w:val="99"/>
    <w:rsid w:val="000D6F4A"/>
  </w:style>
  <w:style w:type="character" w:customStyle="1" w:styleId="Ttulo1Char">
    <w:name w:val="Título 1 Char"/>
    <w:basedOn w:val="Fontepargpadro"/>
    <w:link w:val="Ttulo1"/>
    <w:rsid w:val="00A2278A"/>
    <w:rPr>
      <w:rFonts w:asciiTheme="majorHAnsi" w:eastAsiaTheme="majorEastAsia" w:hAnsiTheme="majorHAnsi" w:cstheme="majorBidi"/>
      <w:color w:val="365F91" w:themeColor="accent1" w:themeShade="BF"/>
      <w:sz w:val="32"/>
      <w:szCs w:val="32"/>
      <w:lang w:eastAsia="pt-BR"/>
    </w:rPr>
  </w:style>
  <w:style w:type="character" w:customStyle="1" w:styleId="Ttulo2Char">
    <w:name w:val="Título 2 Char"/>
    <w:basedOn w:val="Fontepargpadro"/>
    <w:link w:val="Ttulo2"/>
    <w:uiPriority w:val="9"/>
    <w:semiHidden/>
    <w:rsid w:val="00A2278A"/>
    <w:rPr>
      <w:rFonts w:asciiTheme="majorHAnsi" w:eastAsiaTheme="majorEastAsia" w:hAnsiTheme="majorHAnsi" w:cstheme="majorBidi"/>
      <w:color w:val="365F91" w:themeColor="accent1" w:themeShade="BF"/>
      <w:sz w:val="26"/>
      <w:szCs w:val="26"/>
      <w:lang w:eastAsia="pt-BR"/>
    </w:rPr>
  </w:style>
  <w:style w:type="character" w:customStyle="1" w:styleId="Ttulo7Char">
    <w:name w:val="Título 7 Char"/>
    <w:basedOn w:val="Fontepargpadro"/>
    <w:link w:val="Ttulo7"/>
    <w:uiPriority w:val="9"/>
    <w:semiHidden/>
    <w:rsid w:val="00A2278A"/>
    <w:rPr>
      <w:rFonts w:asciiTheme="majorHAnsi" w:eastAsiaTheme="majorEastAsia" w:hAnsiTheme="majorHAnsi" w:cstheme="majorBidi"/>
      <w:i/>
      <w:iCs/>
      <w:color w:val="404040" w:themeColor="text1" w:themeTint="BF"/>
      <w:lang w:eastAsia="pt-BR"/>
    </w:rPr>
  </w:style>
  <w:style w:type="paragraph" w:styleId="Corpodetexto2">
    <w:name w:val="Body Text 2"/>
    <w:basedOn w:val="Normal"/>
    <w:link w:val="Corpodetexto2Char"/>
    <w:semiHidden/>
    <w:unhideWhenUsed/>
    <w:rsid w:val="00A2278A"/>
    <w:pPr>
      <w:spacing w:after="120" w:line="480" w:lineRule="auto"/>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semiHidden/>
    <w:rsid w:val="00A2278A"/>
    <w:rPr>
      <w:rFonts w:ascii="Times New Roman" w:eastAsia="Times New Roman" w:hAnsi="Times New Roman" w:cs="Times New Roman"/>
      <w:sz w:val="24"/>
      <w:szCs w:val="24"/>
      <w:lang w:eastAsia="pt-BR"/>
    </w:rPr>
  </w:style>
  <w:style w:type="character" w:styleId="Forte">
    <w:name w:val="Strong"/>
    <w:basedOn w:val="Fontepargpadro"/>
    <w:uiPriority w:val="22"/>
    <w:qFormat/>
    <w:rsid w:val="00A2278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A2278A"/>
    <w:pPr>
      <w:keepNext/>
      <w:keepLines/>
      <w:spacing w:before="240" w:after="0"/>
      <w:outlineLvl w:val="0"/>
    </w:pPr>
    <w:rPr>
      <w:rFonts w:asciiTheme="majorHAnsi" w:eastAsiaTheme="majorEastAsia" w:hAnsiTheme="majorHAnsi" w:cstheme="majorBidi"/>
      <w:color w:val="365F91" w:themeColor="accent1" w:themeShade="BF"/>
      <w:sz w:val="32"/>
      <w:szCs w:val="32"/>
      <w:lang w:eastAsia="pt-BR"/>
    </w:rPr>
  </w:style>
  <w:style w:type="paragraph" w:styleId="Ttulo2">
    <w:name w:val="heading 2"/>
    <w:basedOn w:val="Normal"/>
    <w:next w:val="Normal"/>
    <w:link w:val="Ttulo2Char"/>
    <w:uiPriority w:val="9"/>
    <w:semiHidden/>
    <w:unhideWhenUsed/>
    <w:qFormat/>
    <w:rsid w:val="00A2278A"/>
    <w:pPr>
      <w:keepNext/>
      <w:keepLines/>
      <w:spacing w:before="40" w:after="0"/>
      <w:outlineLvl w:val="1"/>
    </w:pPr>
    <w:rPr>
      <w:rFonts w:asciiTheme="majorHAnsi" w:eastAsiaTheme="majorEastAsia" w:hAnsiTheme="majorHAnsi" w:cstheme="majorBidi"/>
      <w:color w:val="365F91" w:themeColor="accent1" w:themeShade="BF"/>
      <w:sz w:val="26"/>
      <w:szCs w:val="26"/>
      <w:lang w:eastAsia="pt-BR"/>
    </w:rPr>
  </w:style>
  <w:style w:type="paragraph" w:styleId="Ttulo7">
    <w:name w:val="heading 7"/>
    <w:basedOn w:val="Normal"/>
    <w:next w:val="Normal"/>
    <w:link w:val="Ttulo7Char"/>
    <w:uiPriority w:val="9"/>
    <w:semiHidden/>
    <w:unhideWhenUsed/>
    <w:qFormat/>
    <w:rsid w:val="00A2278A"/>
    <w:pPr>
      <w:keepNext/>
      <w:keepLines/>
      <w:spacing w:before="200" w:after="0"/>
      <w:outlineLvl w:val="6"/>
    </w:pPr>
    <w:rPr>
      <w:rFonts w:asciiTheme="majorHAnsi" w:eastAsiaTheme="majorEastAsia" w:hAnsiTheme="majorHAnsi" w:cstheme="majorBidi"/>
      <w:i/>
      <w:iCs/>
      <w:color w:val="404040" w:themeColor="text1" w:themeTint="BF"/>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E45F1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45F13"/>
    <w:rPr>
      <w:rFonts w:ascii="Tahoma" w:hAnsi="Tahoma" w:cs="Tahoma"/>
      <w:sz w:val="16"/>
      <w:szCs w:val="16"/>
    </w:rPr>
  </w:style>
  <w:style w:type="paragraph" w:styleId="SemEspaamento">
    <w:name w:val="No Spacing"/>
    <w:uiPriority w:val="1"/>
    <w:qFormat/>
    <w:rsid w:val="00E11AE6"/>
    <w:pPr>
      <w:spacing w:after="0" w:line="240" w:lineRule="auto"/>
    </w:pPr>
    <w:rPr>
      <w:rFonts w:eastAsiaTheme="minorEastAsia"/>
      <w:lang w:eastAsia="pt-BR"/>
    </w:rPr>
  </w:style>
  <w:style w:type="paragraph" w:styleId="PargrafodaLista">
    <w:name w:val="List Paragraph"/>
    <w:basedOn w:val="Normal"/>
    <w:uiPriority w:val="34"/>
    <w:qFormat/>
    <w:rsid w:val="000532FD"/>
    <w:pPr>
      <w:ind w:left="720"/>
      <w:contextualSpacing/>
    </w:pPr>
  </w:style>
  <w:style w:type="table" w:customStyle="1" w:styleId="Tabelacomgrade1">
    <w:name w:val="Tabela com grade1"/>
    <w:basedOn w:val="Tabelanormal"/>
    <w:next w:val="Tabelacomgrade"/>
    <w:uiPriority w:val="59"/>
    <w:rsid w:val="00060DED"/>
    <w:pPr>
      <w:spacing w:after="0" w:line="240" w:lineRule="auto"/>
    </w:pPr>
    <w:rPr>
      <w:rFonts w:eastAsia="Times New Roman"/>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comgrade">
    <w:name w:val="Table Grid"/>
    <w:basedOn w:val="Tabelanormal"/>
    <w:uiPriority w:val="59"/>
    <w:rsid w:val="00060DED"/>
    <w:pPr>
      <w:spacing w:after="0" w:line="240" w:lineRule="auto"/>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59"/>
    <w:rsid w:val="004E691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next w:val="Tabelacomgrade"/>
    <w:uiPriority w:val="59"/>
    <w:rsid w:val="004E69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3849E3"/>
  </w:style>
  <w:style w:type="paragraph" w:styleId="Cabealho">
    <w:name w:val="header"/>
    <w:basedOn w:val="Normal"/>
    <w:link w:val="CabealhoChar"/>
    <w:uiPriority w:val="99"/>
    <w:unhideWhenUsed/>
    <w:rsid w:val="000D6F4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D6F4A"/>
  </w:style>
  <w:style w:type="paragraph" w:styleId="Rodap">
    <w:name w:val="footer"/>
    <w:basedOn w:val="Normal"/>
    <w:link w:val="RodapChar"/>
    <w:uiPriority w:val="99"/>
    <w:unhideWhenUsed/>
    <w:rsid w:val="000D6F4A"/>
    <w:pPr>
      <w:tabs>
        <w:tab w:val="center" w:pos="4252"/>
        <w:tab w:val="right" w:pos="8504"/>
      </w:tabs>
      <w:spacing w:after="0" w:line="240" w:lineRule="auto"/>
    </w:pPr>
  </w:style>
  <w:style w:type="character" w:customStyle="1" w:styleId="RodapChar">
    <w:name w:val="Rodapé Char"/>
    <w:basedOn w:val="Fontepargpadro"/>
    <w:link w:val="Rodap"/>
    <w:uiPriority w:val="99"/>
    <w:rsid w:val="000D6F4A"/>
  </w:style>
  <w:style w:type="character" w:customStyle="1" w:styleId="Ttulo1Char">
    <w:name w:val="Título 1 Char"/>
    <w:basedOn w:val="Fontepargpadro"/>
    <w:link w:val="Ttulo1"/>
    <w:rsid w:val="00A2278A"/>
    <w:rPr>
      <w:rFonts w:asciiTheme="majorHAnsi" w:eastAsiaTheme="majorEastAsia" w:hAnsiTheme="majorHAnsi" w:cstheme="majorBidi"/>
      <w:color w:val="365F91" w:themeColor="accent1" w:themeShade="BF"/>
      <w:sz w:val="32"/>
      <w:szCs w:val="32"/>
      <w:lang w:eastAsia="pt-BR"/>
    </w:rPr>
  </w:style>
  <w:style w:type="character" w:customStyle="1" w:styleId="Ttulo2Char">
    <w:name w:val="Título 2 Char"/>
    <w:basedOn w:val="Fontepargpadro"/>
    <w:link w:val="Ttulo2"/>
    <w:uiPriority w:val="9"/>
    <w:semiHidden/>
    <w:rsid w:val="00A2278A"/>
    <w:rPr>
      <w:rFonts w:asciiTheme="majorHAnsi" w:eastAsiaTheme="majorEastAsia" w:hAnsiTheme="majorHAnsi" w:cstheme="majorBidi"/>
      <w:color w:val="365F91" w:themeColor="accent1" w:themeShade="BF"/>
      <w:sz w:val="26"/>
      <w:szCs w:val="26"/>
      <w:lang w:eastAsia="pt-BR"/>
    </w:rPr>
  </w:style>
  <w:style w:type="character" w:customStyle="1" w:styleId="Ttulo7Char">
    <w:name w:val="Título 7 Char"/>
    <w:basedOn w:val="Fontepargpadro"/>
    <w:link w:val="Ttulo7"/>
    <w:uiPriority w:val="9"/>
    <w:semiHidden/>
    <w:rsid w:val="00A2278A"/>
    <w:rPr>
      <w:rFonts w:asciiTheme="majorHAnsi" w:eastAsiaTheme="majorEastAsia" w:hAnsiTheme="majorHAnsi" w:cstheme="majorBidi"/>
      <w:i/>
      <w:iCs/>
      <w:color w:val="404040" w:themeColor="text1" w:themeTint="BF"/>
      <w:lang w:eastAsia="pt-BR"/>
    </w:rPr>
  </w:style>
  <w:style w:type="paragraph" w:styleId="Corpodetexto2">
    <w:name w:val="Body Text 2"/>
    <w:basedOn w:val="Normal"/>
    <w:link w:val="Corpodetexto2Char"/>
    <w:semiHidden/>
    <w:unhideWhenUsed/>
    <w:rsid w:val="00A2278A"/>
    <w:pPr>
      <w:spacing w:after="120" w:line="480" w:lineRule="auto"/>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semiHidden/>
    <w:rsid w:val="00A2278A"/>
    <w:rPr>
      <w:rFonts w:ascii="Times New Roman" w:eastAsia="Times New Roman" w:hAnsi="Times New Roman" w:cs="Times New Roman"/>
      <w:sz w:val="24"/>
      <w:szCs w:val="24"/>
      <w:lang w:eastAsia="pt-BR"/>
    </w:rPr>
  </w:style>
  <w:style w:type="character" w:styleId="Forte">
    <w:name w:val="Strong"/>
    <w:basedOn w:val="Fontepargpadro"/>
    <w:uiPriority w:val="22"/>
    <w:qFormat/>
    <w:rsid w:val="00A227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869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26C7E-D14D-42D4-AA4B-F85DEC076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36</Pages>
  <Words>12050</Words>
  <Characters>65071</Characters>
  <Application>Microsoft Office Word</Application>
  <DocSecurity>0</DocSecurity>
  <Lines>542</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Bere</dc:creator>
  <cp:lastModifiedBy>Arlene Exped</cp:lastModifiedBy>
  <cp:revision>4</cp:revision>
  <cp:lastPrinted>2016-06-22T17:52:00Z</cp:lastPrinted>
  <dcterms:created xsi:type="dcterms:W3CDTF">2016-06-22T15:23:00Z</dcterms:created>
  <dcterms:modified xsi:type="dcterms:W3CDTF">2016-06-22T18:19:00Z</dcterms:modified>
</cp:coreProperties>
</file>