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7F" w:rsidRPr="00B47FEC" w:rsidRDefault="007F1F7F" w:rsidP="00B47FEC">
      <w:pPr>
        <w:tabs>
          <w:tab w:val="left" w:pos="2410"/>
        </w:tabs>
        <w:jc w:val="center"/>
        <w:rPr>
          <w:sz w:val="24"/>
          <w:szCs w:val="24"/>
        </w:rPr>
      </w:pPr>
    </w:p>
    <w:p w:rsidR="007F1F7F" w:rsidRPr="00B47FEC" w:rsidRDefault="007F1F7F" w:rsidP="00B47FEC">
      <w:pPr>
        <w:tabs>
          <w:tab w:val="left" w:pos="2410"/>
        </w:tabs>
        <w:jc w:val="center"/>
        <w:rPr>
          <w:sz w:val="24"/>
          <w:szCs w:val="24"/>
        </w:rPr>
      </w:pPr>
    </w:p>
    <w:p w:rsidR="007F1F7F" w:rsidRPr="00B47FEC" w:rsidRDefault="007F1F7F" w:rsidP="00B47FEC">
      <w:pPr>
        <w:tabs>
          <w:tab w:val="left" w:pos="2410"/>
        </w:tabs>
        <w:jc w:val="center"/>
        <w:rPr>
          <w:sz w:val="24"/>
          <w:szCs w:val="24"/>
        </w:rPr>
      </w:pPr>
      <w:r w:rsidRPr="00B47FEC">
        <w:rPr>
          <w:sz w:val="24"/>
          <w:szCs w:val="24"/>
        </w:rPr>
        <w:t>DECRETO Nº</w:t>
      </w:r>
      <w:r w:rsidR="00651BA8">
        <w:rPr>
          <w:sz w:val="24"/>
          <w:szCs w:val="24"/>
        </w:rPr>
        <w:t>896</w:t>
      </w:r>
      <w:r w:rsidR="00D23070">
        <w:rPr>
          <w:sz w:val="24"/>
          <w:szCs w:val="24"/>
        </w:rPr>
        <w:t>,</w:t>
      </w:r>
      <w:r w:rsidRPr="00B47FEC">
        <w:rPr>
          <w:sz w:val="24"/>
          <w:szCs w:val="24"/>
        </w:rPr>
        <w:t xml:space="preserve"> de </w:t>
      </w:r>
      <w:r w:rsidR="00651BA8">
        <w:rPr>
          <w:sz w:val="24"/>
          <w:szCs w:val="24"/>
        </w:rPr>
        <w:t>18</w:t>
      </w:r>
      <w:r w:rsidR="00FF217F">
        <w:rPr>
          <w:sz w:val="24"/>
          <w:szCs w:val="24"/>
        </w:rPr>
        <w:t xml:space="preserve"> </w:t>
      </w:r>
      <w:r w:rsidR="003A7ED8" w:rsidRPr="00B47FEC">
        <w:rPr>
          <w:sz w:val="24"/>
          <w:szCs w:val="24"/>
        </w:rPr>
        <w:t>de</w:t>
      </w:r>
      <w:r w:rsidR="00FF217F">
        <w:rPr>
          <w:sz w:val="24"/>
          <w:szCs w:val="24"/>
        </w:rPr>
        <w:t xml:space="preserve"> </w:t>
      </w:r>
      <w:r w:rsidR="00E139A5">
        <w:rPr>
          <w:sz w:val="24"/>
          <w:szCs w:val="24"/>
        </w:rPr>
        <w:t>março</w:t>
      </w:r>
      <w:r w:rsidR="00FF217F">
        <w:rPr>
          <w:sz w:val="24"/>
          <w:szCs w:val="24"/>
        </w:rPr>
        <w:t xml:space="preserve"> </w:t>
      </w:r>
      <w:r w:rsidRPr="00B47FEC">
        <w:rPr>
          <w:sz w:val="24"/>
          <w:szCs w:val="24"/>
        </w:rPr>
        <w:t>de 201</w:t>
      </w:r>
      <w:r w:rsidR="00F90901" w:rsidRPr="00B47FEC">
        <w:rPr>
          <w:sz w:val="24"/>
          <w:szCs w:val="24"/>
        </w:rPr>
        <w:t>6</w:t>
      </w:r>
      <w:r w:rsidRPr="00B47FEC">
        <w:rPr>
          <w:sz w:val="24"/>
          <w:szCs w:val="24"/>
        </w:rPr>
        <w:t>.</w:t>
      </w:r>
    </w:p>
    <w:p w:rsidR="007F1F7F" w:rsidRPr="00B47FEC" w:rsidRDefault="007F1F7F" w:rsidP="00B47FEC">
      <w:pPr>
        <w:tabs>
          <w:tab w:val="left" w:pos="3402"/>
        </w:tabs>
        <w:rPr>
          <w:color w:val="FF0000"/>
          <w:sz w:val="24"/>
          <w:szCs w:val="24"/>
        </w:rPr>
      </w:pPr>
    </w:p>
    <w:p w:rsidR="007F1F7F" w:rsidRPr="00B47FEC" w:rsidRDefault="007F1F7F" w:rsidP="00B47FEC">
      <w:pPr>
        <w:pStyle w:val="Recuodecorpodetexto2"/>
        <w:rPr>
          <w:szCs w:val="24"/>
        </w:rPr>
      </w:pPr>
      <w:r w:rsidRPr="00B47FEC">
        <w:rPr>
          <w:szCs w:val="24"/>
        </w:rPr>
        <w:t xml:space="preserve">Determina a data de vencimento das parcelas </w:t>
      </w:r>
      <w:r w:rsidR="001529A9" w:rsidRPr="00B47FEC">
        <w:rPr>
          <w:szCs w:val="24"/>
        </w:rPr>
        <w:t xml:space="preserve">de Coleta de Lixo, </w:t>
      </w:r>
      <w:r w:rsidRPr="00B47FEC">
        <w:rPr>
          <w:szCs w:val="24"/>
        </w:rPr>
        <w:t xml:space="preserve">de acordo com a Lei </w:t>
      </w:r>
      <w:r w:rsidR="00582AA4" w:rsidRPr="00B47FEC">
        <w:rPr>
          <w:szCs w:val="24"/>
        </w:rPr>
        <w:t xml:space="preserve">Municipal nº </w:t>
      </w:r>
      <w:r w:rsidR="00675012" w:rsidRPr="00B47FEC">
        <w:rPr>
          <w:szCs w:val="24"/>
        </w:rPr>
        <w:t>4.374, de 02 de dezembro de 2015</w:t>
      </w:r>
      <w:r w:rsidR="001529A9" w:rsidRPr="00B47FEC">
        <w:rPr>
          <w:szCs w:val="24"/>
        </w:rPr>
        <w:t xml:space="preserve">e Lei </w:t>
      </w:r>
      <w:r w:rsidRPr="00B47FEC">
        <w:rPr>
          <w:szCs w:val="24"/>
        </w:rPr>
        <w:t>Complementar nº 005, de 22 de dezembro de 1999, e dá outras providências.</w:t>
      </w:r>
    </w:p>
    <w:p w:rsidR="007F1F7F" w:rsidRPr="00B47FEC" w:rsidRDefault="007F1F7F" w:rsidP="00B47FEC">
      <w:pPr>
        <w:tabs>
          <w:tab w:val="left" w:pos="2835"/>
        </w:tabs>
        <w:jc w:val="both"/>
        <w:rPr>
          <w:sz w:val="24"/>
          <w:szCs w:val="24"/>
        </w:rPr>
      </w:pPr>
    </w:p>
    <w:p w:rsidR="007F1F7F" w:rsidRPr="00B47FEC" w:rsidRDefault="007F1F7F" w:rsidP="00B47FEC">
      <w:pPr>
        <w:ind w:firstLine="1134"/>
        <w:jc w:val="both"/>
        <w:rPr>
          <w:sz w:val="24"/>
          <w:szCs w:val="24"/>
        </w:rPr>
      </w:pPr>
      <w:r w:rsidRPr="00B47FEC">
        <w:rPr>
          <w:sz w:val="24"/>
          <w:szCs w:val="24"/>
        </w:rPr>
        <w:t xml:space="preserve">O PREFEITO MUNICIPAL DE PORTO UNIÃO, Estado de Santa Catarina, usando da competência privativa que lhe confere o inciso IV, do artigo 64, da Lei Orgânica do Município, </w:t>
      </w:r>
      <w:r w:rsidR="00582AA4" w:rsidRPr="00B47FEC">
        <w:rPr>
          <w:sz w:val="24"/>
          <w:szCs w:val="24"/>
        </w:rPr>
        <w:t>com fundamento no disposto no Artigo</w:t>
      </w:r>
      <w:r w:rsidR="001529A9" w:rsidRPr="00B47FEC">
        <w:rPr>
          <w:sz w:val="24"/>
          <w:szCs w:val="24"/>
        </w:rPr>
        <w:t>171</w:t>
      </w:r>
      <w:r w:rsidRPr="00B47FEC">
        <w:rPr>
          <w:sz w:val="24"/>
          <w:szCs w:val="24"/>
        </w:rPr>
        <w:t xml:space="preserve"> da Lei Complementar nº 005, de 22 de dezembro de 1999</w:t>
      </w:r>
      <w:r w:rsidR="001529A9" w:rsidRPr="00B47FEC">
        <w:rPr>
          <w:sz w:val="24"/>
          <w:szCs w:val="24"/>
        </w:rPr>
        <w:t xml:space="preserve">, </w:t>
      </w:r>
      <w:r w:rsidR="00582AA4" w:rsidRPr="00B47FEC">
        <w:rPr>
          <w:sz w:val="24"/>
          <w:szCs w:val="24"/>
        </w:rPr>
        <w:t>tendo em vista a Lei Municipal nº</w:t>
      </w:r>
      <w:r w:rsidR="001E00BC" w:rsidRPr="00B47FEC">
        <w:rPr>
          <w:sz w:val="24"/>
          <w:szCs w:val="24"/>
        </w:rPr>
        <w:t xml:space="preserve"> 4</w:t>
      </w:r>
      <w:r w:rsidR="00582AA4" w:rsidRPr="00B47FEC">
        <w:rPr>
          <w:sz w:val="24"/>
          <w:szCs w:val="24"/>
        </w:rPr>
        <w:t>.</w:t>
      </w:r>
      <w:r w:rsidR="001E00BC" w:rsidRPr="00B47FEC">
        <w:rPr>
          <w:sz w:val="24"/>
          <w:szCs w:val="24"/>
        </w:rPr>
        <w:t>374</w:t>
      </w:r>
      <w:r w:rsidR="00582AA4" w:rsidRPr="00B47FEC">
        <w:rPr>
          <w:sz w:val="24"/>
          <w:szCs w:val="24"/>
        </w:rPr>
        <w:t xml:space="preserve">, de 02 de dezembro de </w:t>
      </w:r>
      <w:r w:rsidR="001E00BC" w:rsidRPr="00B47FEC">
        <w:rPr>
          <w:sz w:val="24"/>
          <w:szCs w:val="24"/>
        </w:rPr>
        <w:t>2015</w:t>
      </w:r>
      <w:r w:rsidR="00582AA4" w:rsidRPr="00B47FEC">
        <w:rPr>
          <w:sz w:val="24"/>
          <w:szCs w:val="24"/>
        </w:rPr>
        <w:t>,</w:t>
      </w:r>
    </w:p>
    <w:p w:rsidR="00C65824" w:rsidRPr="00B47FEC" w:rsidRDefault="00C65824" w:rsidP="0059514B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B47FEC" w:rsidRDefault="00C65824" w:rsidP="0059514B">
      <w:pPr>
        <w:pStyle w:val="PargrafodaLista"/>
        <w:numPr>
          <w:ilvl w:val="0"/>
          <w:numId w:val="7"/>
        </w:numPr>
        <w:ind w:left="0" w:firstLine="1134"/>
        <w:jc w:val="both"/>
        <w:rPr>
          <w:sz w:val="24"/>
          <w:szCs w:val="24"/>
        </w:rPr>
      </w:pPr>
      <w:r w:rsidRPr="00B47FEC">
        <w:rPr>
          <w:sz w:val="24"/>
          <w:szCs w:val="24"/>
        </w:rPr>
        <w:t>Considerando que a Lei</w:t>
      </w:r>
      <w:r w:rsidR="00B47FEC" w:rsidRPr="00B47FEC">
        <w:rPr>
          <w:sz w:val="24"/>
          <w:szCs w:val="24"/>
        </w:rPr>
        <w:t xml:space="preserve"> Municipal nº</w:t>
      </w:r>
      <w:r w:rsidRPr="00B47FEC">
        <w:rPr>
          <w:sz w:val="24"/>
          <w:szCs w:val="24"/>
        </w:rPr>
        <w:t xml:space="preserve"> 4</w:t>
      </w:r>
      <w:r w:rsidR="00B47FEC" w:rsidRPr="00B47FEC">
        <w:rPr>
          <w:sz w:val="24"/>
          <w:szCs w:val="24"/>
        </w:rPr>
        <w:t>.</w:t>
      </w:r>
      <w:r w:rsidRPr="00B47FEC">
        <w:rPr>
          <w:sz w:val="24"/>
          <w:szCs w:val="24"/>
        </w:rPr>
        <w:t>374</w:t>
      </w:r>
      <w:r w:rsidR="00B47FEC" w:rsidRPr="00B47FEC">
        <w:rPr>
          <w:sz w:val="24"/>
          <w:szCs w:val="24"/>
        </w:rPr>
        <w:t xml:space="preserve">, de 02 de dezembro de </w:t>
      </w:r>
      <w:r w:rsidRPr="00B47FEC">
        <w:rPr>
          <w:sz w:val="24"/>
          <w:szCs w:val="24"/>
        </w:rPr>
        <w:t>2015 alterou a forma de cobrança da Taxa de Coleta de Lixo</w:t>
      </w:r>
      <w:r w:rsidR="00B47FEC" w:rsidRPr="00B47FEC">
        <w:rPr>
          <w:sz w:val="24"/>
          <w:szCs w:val="24"/>
        </w:rPr>
        <w:t>,</w:t>
      </w:r>
      <w:r w:rsidRPr="00B47FEC">
        <w:rPr>
          <w:sz w:val="24"/>
          <w:szCs w:val="24"/>
        </w:rPr>
        <w:t xml:space="preserve"> a partir de março de 2016;</w:t>
      </w:r>
    </w:p>
    <w:p w:rsidR="00BA7205" w:rsidRPr="00B47FEC" w:rsidRDefault="00BA7205" w:rsidP="0059514B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B47FEC" w:rsidRDefault="00BA7205" w:rsidP="0059514B">
      <w:pPr>
        <w:pStyle w:val="PargrafodaLista"/>
        <w:numPr>
          <w:ilvl w:val="0"/>
          <w:numId w:val="7"/>
        </w:numPr>
        <w:ind w:left="0" w:firstLine="1134"/>
        <w:jc w:val="both"/>
        <w:rPr>
          <w:sz w:val="24"/>
          <w:szCs w:val="24"/>
        </w:rPr>
      </w:pPr>
      <w:r w:rsidRPr="00B47FEC">
        <w:rPr>
          <w:sz w:val="24"/>
          <w:szCs w:val="24"/>
        </w:rPr>
        <w:t xml:space="preserve">Considerando que assistirá direito aos contribuintes que desejarem efetuaro pagamento via prefeitura, </w:t>
      </w:r>
      <w:r w:rsidR="00B47FEC" w:rsidRPr="00B47FEC">
        <w:rPr>
          <w:sz w:val="24"/>
          <w:szCs w:val="24"/>
        </w:rPr>
        <w:t>os quais deverão</w:t>
      </w:r>
      <w:r w:rsidRPr="00B47FEC">
        <w:rPr>
          <w:sz w:val="24"/>
          <w:szCs w:val="24"/>
        </w:rPr>
        <w:t xml:space="preserve"> protocolizar requeri</w:t>
      </w:r>
      <w:r w:rsidR="00B47FEC" w:rsidRPr="00B47FEC">
        <w:rPr>
          <w:sz w:val="24"/>
          <w:szCs w:val="24"/>
        </w:rPr>
        <w:t>mento específico junto à P</w:t>
      </w:r>
      <w:r w:rsidRPr="00B47FEC">
        <w:rPr>
          <w:sz w:val="24"/>
          <w:szCs w:val="24"/>
        </w:rPr>
        <w:t xml:space="preserve">refeitura </w:t>
      </w:r>
      <w:r w:rsidR="00B47FEC" w:rsidRPr="00B47FEC">
        <w:rPr>
          <w:sz w:val="24"/>
          <w:szCs w:val="24"/>
        </w:rPr>
        <w:t xml:space="preserve">Municipal, </w:t>
      </w:r>
      <w:r w:rsidRPr="00B47FEC">
        <w:rPr>
          <w:sz w:val="24"/>
          <w:szCs w:val="24"/>
        </w:rPr>
        <w:t>jun</w:t>
      </w:r>
      <w:r w:rsidR="00B47FEC" w:rsidRPr="00B47FEC">
        <w:rPr>
          <w:sz w:val="24"/>
          <w:szCs w:val="24"/>
        </w:rPr>
        <w:t>tamente com cópia de fatura de á</w:t>
      </w:r>
      <w:r w:rsidRPr="00B47FEC">
        <w:rPr>
          <w:sz w:val="24"/>
          <w:szCs w:val="24"/>
        </w:rPr>
        <w:t>gua (</w:t>
      </w:r>
      <w:r w:rsidR="00B47FEC" w:rsidRPr="00B47FEC">
        <w:rPr>
          <w:sz w:val="24"/>
          <w:szCs w:val="24"/>
        </w:rPr>
        <w:t>SANEPAR</w:t>
      </w:r>
      <w:r w:rsidRPr="00B47FEC">
        <w:rPr>
          <w:sz w:val="24"/>
          <w:szCs w:val="24"/>
        </w:rPr>
        <w:t>), para emi</w:t>
      </w:r>
      <w:r w:rsidR="00B47FEC" w:rsidRPr="00B47FEC">
        <w:rPr>
          <w:sz w:val="24"/>
          <w:szCs w:val="24"/>
        </w:rPr>
        <w:t>ssão de boleto pela prefeitura;</w:t>
      </w:r>
    </w:p>
    <w:p w:rsidR="00BA7205" w:rsidRPr="00B47FEC" w:rsidRDefault="00BA7205" w:rsidP="0059514B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59514B" w:rsidRDefault="0059514B" w:rsidP="0059514B">
      <w:pPr>
        <w:ind w:firstLine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III- </w:t>
      </w:r>
      <w:r w:rsidR="00C65824" w:rsidRPr="0059514B">
        <w:rPr>
          <w:sz w:val="24"/>
          <w:szCs w:val="24"/>
        </w:rPr>
        <w:t>Considerando que as parcelas de Taxa de Coleta de Lixo referente</w:t>
      </w:r>
      <w:r w:rsidR="00B47FEC" w:rsidRPr="0059514B">
        <w:rPr>
          <w:sz w:val="24"/>
          <w:szCs w:val="24"/>
        </w:rPr>
        <w:t xml:space="preserve">s às competências de </w:t>
      </w:r>
      <w:r w:rsidRPr="0059514B">
        <w:rPr>
          <w:sz w:val="24"/>
          <w:szCs w:val="24"/>
        </w:rPr>
        <w:t>março a</w:t>
      </w:r>
      <w:r w:rsidR="00E139A5" w:rsidRPr="0059514B">
        <w:rPr>
          <w:sz w:val="24"/>
          <w:szCs w:val="24"/>
        </w:rPr>
        <w:t xml:space="preserve"> dezembro</w:t>
      </w:r>
      <w:r w:rsidR="00C65824" w:rsidRPr="0059514B">
        <w:rPr>
          <w:sz w:val="24"/>
          <w:szCs w:val="24"/>
        </w:rPr>
        <w:t xml:space="preserve"> de 2016 </w:t>
      </w:r>
      <w:r w:rsidR="00E139A5" w:rsidRPr="0059514B">
        <w:rPr>
          <w:sz w:val="24"/>
          <w:szCs w:val="24"/>
        </w:rPr>
        <w:t>daqueles contribuintes que não desejam pagar via SANEPAR poderão optar</w:t>
      </w:r>
      <w:r>
        <w:rPr>
          <w:sz w:val="24"/>
          <w:szCs w:val="24"/>
        </w:rPr>
        <w:t xml:space="preserve"> por pagamento via prefeitura,</w:t>
      </w:r>
    </w:p>
    <w:p w:rsidR="00BA7205" w:rsidRPr="00B47FEC" w:rsidRDefault="00BA7205" w:rsidP="00B47FEC">
      <w:pPr>
        <w:pStyle w:val="PargrafodaLista"/>
        <w:ind w:left="1080"/>
        <w:jc w:val="both"/>
        <w:rPr>
          <w:sz w:val="24"/>
          <w:szCs w:val="24"/>
        </w:rPr>
      </w:pPr>
    </w:p>
    <w:p w:rsidR="007F1F7F" w:rsidRPr="00B47FEC" w:rsidRDefault="007F1F7F" w:rsidP="00B47FEC">
      <w:pPr>
        <w:tabs>
          <w:tab w:val="left" w:pos="2835"/>
        </w:tabs>
        <w:jc w:val="both"/>
        <w:rPr>
          <w:b/>
          <w:sz w:val="24"/>
          <w:szCs w:val="24"/>
        </w:rPr>
      </w:pPr>
    </w:p>
    <w:p w:rsidR="007F1F7F" w:rsidRPr="00B47FEC" w:rsidRDefault="007F1F7F" w:rsidP="00B47FEC">
      <w:pPr>
        <w:ind w:firstLine="1134"/>
        <w:jc w:val="both"/>
        <w:rPr>
          <w:sz w:val="24"/>
          <w:szCs w:val="24"/>
        </w:rPr>
      </w:pPr>
      <w:r w:rsidRPr="00B47FEC">
        <w:rPr>
          <w:sz w:val="24"/>
          <w:szCs w:val="24"/>
        </w:rPr>
        <w:t>DECRETA:</w:t>
      </w:r>
    </w:p>
    <w:p w:rsidR="007F1F7F" w:rsidRPr="00B47FEC" w:rsidRDefault="007F1F7F" w:rsidP="00B47FEC">
      <w:pPr>
        <w:tabs>
          <w:tab w:val="left" w:pos="2835"/>
        </w:tabs>
        <w:jc w:val="both"/>
        <w:rPr>
          <w:sz w:val="24"/>
          <w:szCs w:val="24"/>
        </w:rPr>
      </w:pPr>
    </w:p>
    <w:p w:rsidR="007F1F7F" w:rsidRPr="00B47FEC" w:rsidRDefault="007F1F7F" w:rsidP="00B47FEC">
      <w:pPr>
        <w:tabs>
          <w:tab w:val="left" w:pos="2835"/>
        </w:tabs>
        <w:jc w:val="both"/>
        <w:rPr>
          <w:sz w:val="24"/>
          <w:szCs w:val="24"/>
        </w:rPr>
      </w:pPr>
    </w:p>
    <w:p w:rsidR="00AB6732" w:rsidRDefault="007F1F7F" w:rsidP="00C507AE">
      <w:pPr>
        <w:ind w:firstLine="1134"/>
        <w:jc w:val="both"/>
        <w:rPr>
          <w:sz w:val="24"/>
          <w:szCs w:val="24"/>
        </w:rPr>
      </w:pPr>
      <w:r w:rsidRPr="00B47FEC">
        <w:rPr>
          <w:b/>
          <w:sz w:val="24"/>
          <w:szCs w:val="24"/>
        </w:rPr>
        <w:t>Art. 1º</w:t>
      </w:r>
      <w:r w:rsidR="001529A9" w:rsidRPr="00B47FEC">
        <w:rPr>
          <w:sz w:val="24"/>
          <w:szCs w:val="24"/>
        </w:rPr>
        <w:t>Fica</w:t>
      </w:r>
      <w:r w:rsidR="00B47FEC">
        <w:rPr>
          <w:sz w:val="24"/>
          <w:szCs w:val="24"/>
        </w:rPr>
        <w:t>m</w:t>
      </w:r>
      <w:r w:rsidR="00C507AE">
        <w:rPr>
          <w:sz w:val="24"/>
          <w:szCs w:val="24"/>
        </w:rPr>
        <w:t>decretados</w:t>
      </w:r>
      <w:r w:rsidR="001529A9" w:rsidRPr="00B47FEC">
        <w:rPr>
          <w:sz w:val="24"/>
          <w:szCs w:val="24"/>
        </w:rPr>
        <w:t xml:space="preserve"> o</w:t>
      </w:r>
      <w:r w:rsidR="00B47FEC">
        <w:rPr>
          <w:sz w:val="24"/>
          <w:szCs w:val="24"/>
        </w:rPr>
        <w:t>s</w:t>
      </w:r>
      <w:r w:rsidR="001529A9" w:rsidRPr="00B47FEC">
        <w:rPr>
          <w:sz w:val="24"/>
          <w:szCs w:val="24"/>
        </w:rPr>
        <w:t xml:space="preserve"> vencimento</w:t>
      </w:r>
      <w:r w:rsidR="00B47FEC">
        <w:rPr>
          <w:sz w:val="24"/>
          <w:szCs w:val="24"/>
        </w:rPr>
        <w:t>s</w:t>
      </w:r>
      <w:r w:rsidR="00675012">
        <w:rPr>
          <w:sz w:val="24"/>
          <w:szCs w:val="24"/>
        </w:rPr>
        <w:t xml:space="preserve"> e </w:t>
      </w:r>
      <w:r w:rsidR="00C507AE">
        <w:rPr>
          <w:sz w:val="24"/>
          <w:szCs w:val="24"/>
        </w:rPr>
        <w:t>valores</w:t>
      </w:r>
      <w:r w:rsidR="001529A9" w:rsidRPr="00B47FEC">
        <w:rPr>
          <w:sz w:val="24"/>
          <w:szCs w:val="24"/>
        </w:rPr>
        <w:t xml:space="preserve"> das parcelas para os contribuintes que</w:t>
      </w:r>
      <w:r w:rsidR="00E139A5">
        <w:rPr>
          <w:sz w:val="24"/>
          <w:szCs w:val="24"/>
        </w:rPr>
        <w:t xml:space="preserve"> optarem por pagamento via prefeitura</w:t>
      </w:r>
      <w:r w:rsidR="00B47FEC">
        <w:rPr>
          <w:sz w:val="24"/>
          <w:szCs w:val="24"/>
        </w:rPr>
        <w:t>,</w:t>
      </w:r>
      <w:r w:rsidR="00B07ABB">
        <w:rPr>
          <w:sz w:val="24"/>
          <w:szCs w:val="24"/>
        </w:rPr>
        <w:t>a partir d</w:t>
      </w:r>
      <w:r w:rsidR="002E7F9A">
        <w:rPr>
          <w:sz w:val="24"/>
          <w:szCs w:val="24"/>
        </w:rPr>
        <w:t>a competência março</w:t>
      </w:r>
      <w:r w:rsidR="00675012">
        <w:rPr>
          <w:sz w:val="24"/>
          <w:szCs w:val="24"/>
        </w:rPr>
        <w:t>,</w:t>
      </w:r>
      <w:r w:rsidR="002E7F9A">
        <w:rPr>
          <w:sz w:val="24"/>
          <w:szCs w:val="24"/>
        </w:rPr>
        <w:t xml:space="preserve"> com vencimento para</w:t>
      </w:r>
      <w:r w:rsidR="00C507AE">
        <w:rPr>
          <w:sz w:val="24"/>
          <w:szCs w:val="24"/>
        </w:rPr>
        <w:t xml:space="preserve">abril </w:t>
      </w:r>
      <w:r w:rsidR="001529A9" w:rsidRPr="00B47FEC">
        <w:rPr>
          <w:sz w:val="24"/>
          <w:szCs w:val="24"/>
        </w:rPr>
        <w:t>201</w:t>
      </w:r>
      <w:r w:rsidR="00C507AE">
        <w:rPr>
          <w:sz w:val="24"/>
          <w:szCs w:val="24"/>
        </w:rPr>
        <w:t>6</w:t>
      </w:r>
      <w:r w:rsidR="00B47FEC">
        <w:rPr>
          <w:sz w:val="24"/>
          <w:szCs w:val="24"/>
        </w:rPr>
        <w:t>,</w:t>
      </w:r>
      <w:r w:rsidR="00675012">
        <w:rPr>
          <w:sz w:val="24"/>
          <w:szCs w:val="24"/>
        </w:rPr>
        <w:t xml:space="preserve">que </w:t>
      </w:r>
      <w:r w:rsidR="00B47FEC">
        <w:rPr>
          <w:sz w:val="24"/>
          <w:szCs w:val="24"/>
        </w:rPr>
        <w:t>optaram pelo</w:t>
      </w:r>
      <w:r w:rsidR="001529A9" w:rsidRPr="00B47FEC">
        <w:rPr>
          <w:sz w:val="24"/>
          <w:szCs w:val="24"/>
        </w:rPr>
        <w:t xml:space="preserve"> pagamento via prefeitura municipal, conforme consta:</w:t>
      </w: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p w:rsidR="00C507AE" w:rsidRDefault="0059514B" w:rsidP="00C507AE">
      <w:pPr>
        <w:ind w:firstLine="1134"/>
        <w:jc w:val="both"/>
        <w:rPr>
          <w:sz w:val="24"/>
          <w:szCs w:val="24"/>
        </w:rPr>
      </w:pPr>
      <w:r w:rsidRPr="0059514B">
        <w:rPr>
          <w:b/>
          <w:sz w:val="24"/>
          <w:szCs w:val="24"/>
        </w:rPr>
        <w:t>I-</w:t>
      </w:r>
      <w:r w:rsidR="00C507AE">
        <w:rPr>
          <w:sz w:val="24"/>
          <w:szCs w:val="24"/>
        </w:rPr>
        <w:t xml:space="preserve"> Do Vencimento:</w:t>
      </w: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410"/>
        <w:gridCol w:w="2126"/>
        <w:gridCol w:w="567"/>
        <w:gridCol w:w="2410"/>
        <w:gridCol w:w="2126"/>
      </w:tblGrid>
      <w:tr w:rsidR="00C507AE" w:rsidTr="00675012">
        <w:tc>
          <w:tcPr>
            <w:tcW w:w="2410" w:type="dxa"/>
          </w:tcPr>
          <w:p w:rsidR="00C507AE" w:rsidRPr="00C507AE" w:rsidRDefault="00C507AE" w:rsidP="00C507AE">
            <w:pPr>
              <w:jc w:val="center"/>
              <w:rPr>
                <w:b/>
                <w:sz w:val="24"/>
                <w:szCs w:val="24"/>
              </w:rPr>
            </w:pPr>
            <w:r w:rsidRPr="00C507AE">
              <w:rPr>
                <w:b/>
                <w:sz w:val="24"/>
                <w:szCs w:val="24"/>
              </w:rPr>
              <w:t>Competência</w:t>
            </w:r>
          </w:p>
        </w:tc>
        <w:tc>
          <w:tcPr>
            <w:tcW w:w="2126" w:type="dxa"/>
          </w:tcPr>
          <w:p w:rsidR="00C507AE" w:rsidRPr="00C507AE" w:rsidRDefault="00C507AE" w:rsidP="00C507AE">
            <w:pPr>
              <w:jc w:val="center"/>
              <w:rPr>
                <w:b/>
                <w:sz w:val="24"/>
                <w:szCs w:val="24"/>
              </w:rPr>
            </w:pPr>
            <w:r w:rsidRPr="00C507AE">
              <w:rPr>
                <w:b/>
                <w:sz w:val="24"/>
                <w:szCs w:val="24"/>
              </w:rPr>
              <w:t>Vencimento</w:t>
            </w:r>
          </w:p>
        </w:tc>
        <w:tc>
          <w:tcPr>
            <w:tcW w:w="567" w:type="dxa"/>
            <w:vMerge w:val="restart"/>
          </w:tcPr>
          <w:p w:rsidR="00C507AE" w:rsidRPr="00C507AE" w:rsidRDefault="00C507AE" w:rsidP="00C507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Pr="00C507AE" w:rsidRDefault="00C507AE" w:rsidP="00C507AE">
            <w:pPr>
              <w:jc w:val="center"/>
              <w:rPr>
                <w:b/>
                <w:sz w:val="24"/>
                <w:szCs w:val="24"/>
              </w:rPr>
            </w:pPr>
            <w:r w:rsidRPr="00C507AE">
              <w:rPr>
                <w:b/>
                <w:sz w:val="24"/>
                <w:szCs w:val="24"/>
              </w:rPr>
              <w:t>Competência</w:t>
            </w:r>
          </w:p>
        </w:tc>
        <w:tc>
          <w:tcPr>
            <w:tcW w:w="2126" w:type="dxa"/>
          </w:tcPr>
          <w:p w:rsidR="00C507AE" w:rsidRPr="00C507AE" w:rsidRDefault="00C507AE" w:rsidP="00C507AE">
            <w:pPr>
              <w:jc w:val="center"/>
              <w:rPr>
                <w:b/>
                <w:sz w:val="24"/>
                <w:szCs w:val="24"/>
              </w:rPr>
            </w:pPr>
            <w:r w:rsidRPr="00C507AE">
              <w:rPr>
                <w:b/>
                <w:sz w:val="24"/>
                <w:szCs w:val="24"/>
              </w:rPr>
              <w:t>Vencimento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03/2016</w:t>
            </w:r>
          </w:p>
        </w:tc>
        <w:tc>
          <w:tcPr>
            <w:tcW w:w="2126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15/04/2016</w:t>
            </w:r>
          </w:p>
        </w:tc>
        <w:tc>
          <w:tcPr>
            <w:tcW w:w="567" w:type="dxa"/>
            <w:vMerge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08/2016</w:t>
            </w:r>
          </w:p>
        </w:tc>
        <w:tc>
          <w:tcPr>
            <w:tcW w:w="2126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15/09/2016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04/2016</w:t>
            </w:r>
          </w:p>
        </w:tc>
        <w:tc>
          <w:tcPr>
            <w:tcW w:w="2126" w:type="dxa"/>
          </w:tcPr>
          <w:p w:rsidR="00C507AE" w:rsidRDefault="00C507AE" w:rsidP="008E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E4B3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/05/2016</w:t>
            </w:r>
          </w:p>
        </w:tc>
        <w:tc>
          <w:tcPr>
            <w:tcW w:w="567" w:type="dxa"/>
            <w:vMerge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09/2016</w:t>
            </w:r>
          </w:p>
        </w:tc>
        <w:tc>
          <w:tcPr>
            <w:tcW w:w="2126" w:type="dxa"/>
          </w:tcPr>
          <w:p w:rsidR="00C507AE" w:rsidRDefault="00C507AE" w:rsidP="008E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E4B3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/10/2016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05/2016</w:t>
            </w:r>
          </w:p>
        </w:tc>
        <w:tc>
          <w:tcPr>
            <w:tcW w:w="2126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15/06/2016</w:t>
            </w:r>
          </w:p>
        </w:tc>
        <w:tc>
          <w:tcPr>
            <w:tcW w:w="567" w:type="dxa"/>
            <w:vMerge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10/2016</w:t>
            </w:r>
          </w:p>
        </w:tc>
        <w:tc>
          <w:tcPr>
            <w:tcW w:w="2126" w:type="dxa"/>
          </w:tcPr>
          <w:p w:rsidR="00C507AE" w:rsidRDefault="00C507AE" w:rsidP="008E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E4B3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/11/2016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06/2016</w:t>
            </w:r>
          </w:p>
        </w:tc>
        <w:tc>
          <w:tcPr>
            <w:tcW w:w="2126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15/07/2016</w:t>
            </w:r>
          </w:p>
        </w:tc>
        <w:tc>
          <w:tcPr>
            <w:tcW w:w="567" w:type="dxa"/>
            <w:vMerge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11/2016</w:t>
            </w:r>
          </w:p>
        </w:tc>
        <w:tc>
          <w:tcPr>
            <w:tcW w:w="2126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15/12/2016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07/2016</w:t>
            </w:r>
          </w:p>
        </w:tc>
        <w:tc>
          <w:tcPr>
            <w:tcW w:w="2126" w:type="dxa"/>
          </w:tcPr>
          <w:p w:rsidR="00C507AE" w:rsidRDefault="00C507AE" w:rsidP="008E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E4B3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/08/2016</w:t>
            </w:r>
          </w:p>
        </w:tc>
        <w:tc>
          <w:tcPr>
            <w:tcW w:w="567" w:type="dxa"/>
            <w:vMerge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Default="00C507AE" w:rsidP="00C50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12/2016</w:t>
            </w:r>
          </w:p>
        </w:tc>
        <w:tc>
          <w:tcPr>
            <w:tcW w:w="2126" w:type="dxa"/>
          </w:tcPr>
          <w:p w:rsidR="00C507AE" w:rsidRDefault="00C507AE" w:rsidP="008E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E4B3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/01/2017</w:t>
            </w:r>
          </w:p>
        </w:tc>
      </w:tr>
    </w:tbl>
    <w:p w:rsidR="00C507AE" w:rsidRDefault="00C507AE" w:rsidP="00C507AE">
      <w:pPr>
        <w:jc w:val="both"/>
        <w:rPr>
          <w:sz w:val="24"/>
          <w:szCs w:val="24"/>
        </w:rPr>
      </w:pPr>
    </w:p>
    <w:p w:rsidR="00C507AE" w:rsidRDefault="00C507AE" w:rsidP="00C507AE">
      <w:pPr>
        <w:ind w:firstLine="1134"/>
        <w:jc w:val="both"/>
        <w:rPr>
          <w:sz w:val="24"/>
          <w:szCs w:val="24"/>
        </w:rPr>
      </w:pP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p w:rsidR="00C507AE" w:rsidRDefault="0059514B" w:rsidP="00C507AE">
      <w:pPr>
        <w:ind w:firstLine="1134"/>
        <w:jc w:val="both"/>
        <w:rPr>
          <w:sz w:val="24"/>
          <w:szCs w:val="24"/>
        </w:rPr>
      </w:pPr>
      <w:r w:rsidRPr="0059514B">
        <w:rPr>
          <w:b/>
          <w:sz w:val="24"/>
          <w:szCs w:val="24"/>
        </w:rPr>
        <w:lastRenderedPageBreak/>
        <w:t>II-</w:t>
      </w:r>
      <w:r w:rsidR="00C507AE">
        <w:rPr>
          <w:sz w:val="24"/>
          <w:szCs w:val="24"/>
        </w:rPr>
        <w:t xml:space="preserve"> Dos Valores:</w:t>
      </w:r>
    </w:p>
    <w:p w:rsidR="002E7F9A" w:rsidRDefault="002E7F9A" w:rsidP="00C507AE">
      <w:pPr>
        <w:ind w:firstLine="1134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410"/>
        <w:gridCol w:w="2126"/>
        <w:gridCol w:w="1985"/>
        <w:gridCol w:w="2835"/>
      </w:tblGrid>
      <w:tr w:rsidR="00C507AE" w:rsidTr="00675012">
        <w:tc>
          <w:tcPr>
            <w:tcW w:w="2410" w:type="dxa"/>
          </w:tcPr>
          <w:p w:rsidR="00C507AE" w:rsidRPr="00726CF4" w:rsidRDefault="00C507AE" w:rsidP="00726CF4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Classe</w:t>
            </w:r>
            <w:r w:rsidR="002E7F9A" w:rsidRPr="00DD0E2F">
              <w:rPr>
                <w:b/>
              </w:rPr>
              <w:t>(residencial)</w:t>
            </w:r>
          </w:p>
        </w:tc>
        <w:tc>
          <w:tcPr>
            <w:tcW w:w="2126" w:type="dxa"/>
          </w:tcPr>
          <w:p w:rsidR="00C507AE" w:rsidRPr="00726CF4" w:rsidRDefault="00C507AE" w:rsidP="00726CF4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Faixa Consumo</w:t>
            </w:r>
          </w:p>
        </w:tc>
        <w:tc>
          <w:tcPr>
            <w:tcW w:w="1985" w:type="dxa"/>
          </w:tcPr>
          <w:p w:rsidR="00C507AE" w:rsidRPr="00726CF4" w:rsidRDefault="00C507AE" w:rsidP="00726CF4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Valor mensal</w:t>
            </w:r>
          </w:p>
        </w:tc>
        <w:tc>
          <w:tcPr>
            <w:tcW w:w="2835" w:type="dxa"/>
          </w:tcPr>
          <w:p w:rsidR="00C507AE" w:rsidRPr="00726CF4" w:rsidRDefault="00C507AE" w:rsidP="00726CF4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Valor total (10parcelas)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</w:t>
            </w:r>
          </w:p>
        </w:tc>
        <w:tc>
          <w:tcPr>
            <w:tcW w:w="2126" w:type="dxa"/>
          </w:tcPr>
          <w:p w:rsidR="00C507AE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&lt;10</w:t>
            </w:r>
            <w:r w:rsidR="00C507AE"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C507AE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R$ </w:t>
            </w:r>
            <w:r w:rsidR="00C507AE">
              <w:rPr>
                <w:sz w:val="24"/>
                <w:szCs w:val="24"/>
              </w:rPr>
              <w:t>15,90</w:t>
            </w:r>
          </w:p>
        </w:tc>
        <w:tc>
          <w:tcPr>
            <w:tcW w:w="2835" w:type="dxa"/>
          </w:tcPr>
          <w:p w:rsidR="00C507AE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C507AE">
              <w:rPr>
                <w:sz w:val="24"/>
                <w:szCs w:val="24"/>
              </w:rPr>
              <w:t>159,00</w:t>
            </w:r>
          </w:p>
        </w:tc>
      </w:tr>
      <w:tr w:rsidR="00C507AE" w:rsidTr="00675012">
        <w:tc>
          <w:tcPr>
            <w:tcW w:w="2410" w:type="dxa"/>
          </w:tcPr>
          <w:p w:rsidR="00C507AE" w:rsidRDefault="00C507AE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</w:t>
            </w:r>
          </w:p>
        </w:tc>
        <w:tc>
          <w:tcPr>
            <w:tcW w:w="2126" w:type="dxa"/>
          </w:tcPr>
          <w:p w:rsidR="00C507AE" w:rsidRDefault="00C507AE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&gt;1</w:t>
            </w:r>
            <w:r w:rsidR="00726C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&lt;</w:t>
            </w:r>
            <w:r w:rsidR="00726CF4">
              <w:rPr>
                <w:sz w:val="24"/>
                <w:szCs w:val="24"/>
              </w:rPr>
              <w:t>15m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C507AE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C507AE">
              <w:rPr>
                <w:sz w:val="24"/>
                <w:szCs w:val="24"/>
              </w:rPr>
              <w:t>21,46</w:t>
            </w:r>
          </w:p>
        </w:tc>
        <w:tc>
          <w:tcPr>
            <w:tcW w:w="2835" w:type="dxa"/>
          </w:tcPr>
          <w:p w:rsidR="00C507AE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C507AE">
              <w:rPr>
                <w:sz w:val="24"/>
                <w:szCs w:val="24"/>
              </w:rPr>
              <w:t>214,60</w:t>
            </w:r>
          </w:p>
        </w:tc>
      </w:tr>
      <w:tr w:rsidR="00726CF4" w:rsidTr="00675012">
        <w:tc>
          <w:tcPr>
            <w:tcW w:w="2410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</w:t>
            </w:r>
          </w:p>
        </w:tc>
        <w:tc>
          <w:tcPr>
            <w:tcW w:w="2126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&gt;15&lt;20m3</w:t>
            </w:r>
          </w:p>
        </w:tc>
        <w:tc>
          <w:tcPr>
            <w:tcW w:w="198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25,76</w:t>
            </w:r>
          </w:p>
        </w:tc>
        <w:tc>
          <w:tcPr>
            <w:tcW w:w="283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257,60</w:t>
            </w:r>
          </w:p>
        </w:tc>
      </w:tr>
      <w:tr w:rsidR="00726CF4" w:rsidTr="00675012">
        <w:tc>
          <w:tcPr>
            <w:tcW w:w="2410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AE</w:t>
            </w:r>
          </w:p>
        </w:tc>
        <w:tc>
          <w:tcPr>
            <w:tcW w:w="2126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&gt;20&lt;30m3</w:t>
            </w:r>
          </w:p>
        </w:tc>
        <w:tc>
          <w:tcPr>
            <w:tcW w:w="1985" w:type="dxa"/>
          </w:tcPr>
          <w:p w:rsidR="00726CF4" w:rsidRPr="00675012" w:rsidRDefault="002E7F9A" w:rsidP="002E7F9A">
            <w:pPr>
              <w:jc w:val="right"/>
              <w:rPr>
                <w:sz w:val="24"/>
                <w:szCs w:val="24"/>
                <w:highlight w:val="yellow"/>
              </w:rPr>
            </w:pPr>
            <w:r w:rsidRPr="00675012">
              <w:rPr>
                <w:sz w:val="24"/>
                <w:szCs w:val="24"/>
              </w:rPr>
              <w:t xml:space="preserve">R$ </w:t>
            </w:r>
            <w:r w:rsidR="00675012" w:rsidRPr="00675012">
              <w:rPr>
                <w:sz w:val="24"/>
                <w:szCs w:val="24"/>
              </w:rPr>
              <w:t>28</w:t>
            </w:r>
            <w:r w:rsidR="00726CF4" w:rsidRPr="00675012">
              <w:rPr>
                <w:sz w:val="24"/>
                <w:szCs w:val="24"/>
              </w:rPr>
              <w:t>,62</w:t>
            </w:r>
          </w:p>
        </w:tc>
        <w:tc>
          <w:tcPr>
            <w:tcW w:w="2835" w:type="dxa"/>
          </w:tcPr>
          <w:p w:rsidR="00726CF4" w:rsidRPr="00675012" w:rsidRDefault="002E7F9A" w:rsidP="002E7F9A">
            <w:pPr>
              <w:jc w:val="right"/>
              <w:rPr>
                <w:sz w:val="24"/>
                <w:szCs w:val="24"/>
                <w:highlight w:val="yellow"/>
              </w:rPr>
            </w:pPr>
            <w:r w:rsidRPr="00675012">
              <w:rPr>
                <w:sz w:val="24"/>
                <w:szCs w:val="24"/>
              </w:rPr>
              <w:t xml:space="preserve">R$ </w:t>
            </w:r>
            <w:r w:rsidR="00726CF4" w:rsidRPr="00675012">
              <w:rPr>
                <w:sz w:val="24"/>
                <w:szCs w:val="24"/>
              </w:rPr>
              <w:t>286,20</w:t>
            </w:r>
          </w:p>
        </w:tc>
      </w:tr>
      <w:tr w:rsidR="00726CF4" w:rsidTr="00675012">
        <w:tc>
          <w:tcPr>
            <w:tcW w:w="2410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</w:t>
            </w:r>
          </w:p>
        </w:tc>
        <w:tc>
          <w:tcPr>
            <w:tcW w:w="2126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&gt;30&lt;50m3</w:t>
            </w:r>
          </w:p>
        </w:tc>
        <w:tc>
          <w:tcPr>
            <w:tcW w:w="198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35,77</w:t>
            </w:r>
          </w:p>
        </w:tc>
        <w:tc>
          <w:tcPr>
            <w:tcW w:w="283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357,70</w:t>
            </w:r>
          </w:p>
        </w:tc>
      </w:tr>
      <w:tr w:rsidR="00726CF4" w:rsidTr="00675012">
        <w:tc>
          <w:tcPr>
            <w:tcW w:w="2410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</w:t>
            </w:r>
          </w:p>
        </w:tc>
        <w:tc>
          <w:tcPr>
            <w:tcW w:w="2126" w:type="dxa"/>
          </w:tcPr>
          <w:p w:rsidR="00726CF4" w:rsidRDefault="00726CF4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&gt;50m3</w:t>
            </w:r>
          </w:p>
        </w:tc>
        <w:tc>
          <w:tcPr>
            <w:tcW w:w="198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42,93</w:t>
            </w:r>
          </w:p>
        </w:tc>
        <w:tc>
          <w:tcPr>
            <w:tcW w:w="2835" w:type="dxa"/>
          </w:tcPr>
          <w:p w:rsidR="00726CF4" w:rsidRDefault="002E7F9A" w:rsidP="002E7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26CF4">
              <w:rPr>
                <w:sz w:val="24"/>
                <w:szCs w:val="24"/>
              </w:rPr>
              <w:t>429,30</w:t>
            </w:r>
          </w:p>
        </w:tc>
      </w:tr>
    </w:tbl>
    <w:p w:rsidR="00C507AE" w:rsidRPr="00C507AE" w:rsidRDefault="00C507AE" w:rsidP="00C507AE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410"/>
        <w:gridCol w:w="2126"/>
        <w:gridCol w:w="1985"/>
        <w:gridCol w:w="2835"/>
      </w:tblGrid>
      <w:tr w:rsidR="002E7F9A" w:rsidRPr="00726CF4" w:rsidTr="00675012">
        <w:tc>
          <w:tcPr>
            <w:tcW w:w="2410" w:type="dxa"/>
          </w:tcPr>
          <w:p w:rsidR="002E7F9A" w:rsidRPr="00726CF4" w:rsidRDefault="002E7F9A" w:rsidP="002E7F9A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Classe</w:t>
            </w:r>
            <w:r w:rsidRPr="00DD0E2F">
              <w:rPr>
                <w:b/>
              </w:rPr>
              <w:t>(comercial eoutros)</w:t>
            </w:r>
          </w:p>
        </w:tc>
        <w:tc>
          <w:tcPr>
            <w:tcW w:w="2126" w:type="dxa"/>
          </w:tcPr>
          <w:p w:rsidR="002E7F9A" w:rsidRPr="00726CF4" w:rsidRDefault="002E7F9A" w:rsidP="00117B35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Faixa Consumo</w:t>
            </w:r>
          </w:p>
        </w:tc>
        <w:tc>
          <w:tcPr>
            <w:tcW w:w="1985" w:type="dxa"/>
          </w:tcPr>
          <w:p w:rsidR="002E7F9A" w:rsidRPr="00726CF4" w:rsidRDefault="002E7F9A" w:rsidP="00117B35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Valor mensal</w:t>
            </w:r>
          </w:p>
        </w:tc>
        <w:tc>
          <w:tcPr>
            <w:tcW w:w="2835" w:type="dxa"/>
          </w:tcPr>
          <w:p w:rsidR="002E7F9A" w:rsidRPr="00726CF4" w:rsidRDefault="002E7F9A" w:rsidP="00117B35">
            <w:pPr>
              <w:jc w:val="center"/>
              <w:rPr>
                <w:b/>
                <w:sz w:val="24"/>
                <w:szCs w:val="24"/>
              </w:rPr>
            </w:pPr>
            <w:r w:rsidRPr="00726CF4">
              <w:rPr>
                <w:b/>
                <w:sz w:val="24"/>
                <w:szCs w:val="24"/>
              </w:rPr>
              <w:t>Valor total (10parcelas)</w:t>
            </w:r>
          </w:p>
        </w:tc>
      </w:tr>
      <w:tr w:rsidR="002E7F9A" w:rsidTr="00675012">
        <w:tc>
          <w:tcPr>
            <w:tcW w:w="2410" w:type="dxa"/>
          </w:tcPr>
          <w:p w:rsidR="002E7F9A" w:rsidRDefault="002E7F9A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</w:t>
            </w:r>
          </w:p>
        </w:tc>
        <w:tc>
          <w:tcPr>
            <w:tcW w:w="2126" w:type="dxa"/>
          </w:tcPr>
          <w:p w:rsidR="002E7F9A" w:rsidRDefault="002E7F9A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&lt;10m3</w:t>
            </w:r>
          </w:p>
        </w:tc>
        <w:tc>
          <w:tcPr>
            <w:tcW w:w="198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R$ 21,46</w:t>
            </w:r>
          </w:p>
        </w:tc>
        <w:tc>
          <w:tcPr>
            <w:tcW w:w="283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R$ 214,60</w:t>
            </w:r>
          </w:p>
        </w:tc>
      </w:tr>
      <w:tr w:rsidR="002E7F9A" w:rsidTr="00675012">
        <w:tc>
          <w:tcPr>
            <w:tcW w:w="2410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D0E2F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</w:tcPr>
          <w:p w:rsidR="002E7F9A" w:rsidRDefault="002E7F9A" w:rsidP="002E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&gt;10&lt;15m3</w:t>
            </w:r>
          </w:p>
        </w:tc>
        <w:tc>
          <w:tcPr>
            <w:tcW w:w="198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R$ 25,76</w:t>
            </w:r>
          </w:p>
        </w:tc>
        <w:tc>
          <w:tcPr>
            <w:tcW w:w="283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R$ 257,60</w:t>
            </w:r>
          </w:p>
        </w:tc>
      </w:tr>
      <w:tr w:rsidR="002E7F9A" w:rsidTr="00675012">
        <w:tc>
          <w:tcPr>
            <w:tcW w:w="2410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D0E2F">
              <w:rPr>
                <w:sz w:val="24"/>
                <w:szCs w:val="24"/>
              </w:rPr>
              <w:t>J</w:t>
            </w:r>
          </w:p>
        </w:tc>
        <w:tc>
          <w:tcPr>
            <w:tcW w:w="2126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</w:t>
            </w:r>
            <w:r w:rsidR="00DD0E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&lt;</w:t>
            </w:r>
            <w:r w:rsidR="00DD0E2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2E7F9A" w:rsidRDefault="00675012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</w:t>
            </w:r>
            <w:r w:rsidR="002E7F9A">
              <w:rPr>
                <w:sz w:val="24"/>
                <w:szCs w:val="24"/>
              </w:rPr>
              <w:t>,62</w:t>
            </w:r>
          </w:p>
        </w:tc>
        <w:tc>
          <w:tcPr>
            <w:tcW w:w="283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R$ 286,20</w:t>
            </w:r>
          </w:p>
        </w:tc>
      </w:tr>
      <w:tr w:rsidR="002E7F9A" w:rsidTr="00675012">
        <w:tc>
          <w:tcPr>
            <w:tcW w:w="2410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D0E2F">
              <w:rPr>
                <w:sz w:val="24"/>
                <w:szCs w:val="24"/>
              </w:rPr>
              <w:t>K</w:t>
            </w:r>
          </w:p>
        </w:tc>
        <w:tc>
          <w:tcPr>
            <w:tcW w:w="2126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</w:t>
            </w:r>
            <w:r w:rsidR="00DD0E2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0&lt;</w:t>
            </w:r>
            <w:r w:rsidR="00DD0E2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0m3</w:t>
            </w:r>
          </w:p>
        </w:tc>
        <w:tc>
          <w:tcPr>
            <w:tcW w:w="198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R$ 35,77</w:t>
            </w:r>
          </w:p>
        </w:tc>
        <w:tc>
          <w:tcPr>
            <w:tcW w:w="283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R$ 357,70</w:t>
            </w:r>
          </w:p>
        </w:tc>
      </w:tr>
      <w:tr w:rsidR="002E7F9A" w:rsidTr="00675012">
        <w:tc>
          <w:tcPr>
            <w:tcW w:w="2410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D0E2F">
              <w:rPr>
                <w:sz w:val="24"/>
                <w:szCs w:val="24"/>
              </w:rPr>
              <w:t>L</w:t>
            </w:r>
          </w:p>
        </w:tc>
        <w:tc>
          <w:tcPr>
            <w:tcW w:w="2126" w:type="dxa"/>
          </w:tcPr>
          <w:p w:rsidR="002E7F9A" w:rsidRDefault="002E7F9A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</w:t>
            </w:r>
            <w:r w:rsidR="00DD0E2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DD0E2F">
              <w:rPr>
                <w:sz w:val="24"/>
                <w:szCs w:val="24"/>
              </w:rPr>
              <w:t>&lt;50</w:t>
            </w:r>
            <w:r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R$ 42,93</w:t>
            </w:r>
          </w:p>
        </w:tc>
        <w:tc>
          <w:tcPr>
            <w:tcW w:w="2835" w:type="dxa"/>
          </w:tcPr>
          <w:p w:rsidR="002E7F9A" w:rsidRDefault="002E7F9A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R$ 429,30</w:t>
            </w:r>
          </w:p>
        </w:tc>
      </w:tr>
      <w:tr w:rsidR="00DD0E2F" w:rsidTr="00675012">
        <w:tc>
          <w:tcPr>
            <w:tcW w:w="2410" w:type="dxa"/>
          </w:tcPr>
          <w:p w:rsidR="00DD0E2F" w:rsidRDefault="00DD0E2F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</w:p>
        </w:tc>
        <w:tc>
          <w:tcPr>
            <w:tcW w:w="2126" w:type="dxa"/>
          </w:tcPr>
          <w:p w:rsidR="00DD0E2F" w:rsidRDefault="00DD0E2F" w:rsidP="00DD0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&gt;50m3</w:t>
            </w:r>
          </w:p>
        </w:tc>
        <w:tc>
          <w:tcPr>
            <w:tcW w:w="1985" w:type="dxa"/>
          </w:tcPr>
          <w:p w:rsidR="00DD0E2F" w:rsidRDefault="00DD0E2F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R$ 67,50</w:t>
            </w:r>
          </w:p>
        </w:tc>
        <w:tc>
          <w:tcPr>
            <w:tcW w:w="2835" w:type="dxa"/>
          </w:tcPr>
          <w:p w:rsidR="00DD0E2F" w:rsidRDefault="00DD0E2F" w:rsidP="00117B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R$ 675,00</w:t>
            </w:r>
          </w:p>
        </w:tc>
      </w:tr>
    </w:tbl>
    <w:p w:rsidR="001529A9" w:rsidRPr="00B47FEC" w:rsidRDefault="001529A9" w:rsidP="00B47FEC">
      <w:pPr>
        <w:ind w:firstLine="1134"/>
        <w:jc w:val="both"/>
        <w:rPr>
          <w:b/>
          <w:sz w:val="24"/>
          <w:szCs w:val="24"/>
        </w:rPr>
      </w:pPr>
    </w:p>
    <w:p w:rsidR="00590379" w:rsidRPr="00B47FEC" w:rsidRDefault="00590379" w:rsidP="00B47FEC">
      <w:pPr>
        <w:jc w:val="both"/>
        <w:rPr>
          <w:b/>
          <w:sz w:val="24"/>
          <w:szCs w:val="24"/>
        </w:rPr>
      </w:pPr>
    </w:p>
    <w:p w:rsidR="007F1F7F" w:rsidRPr="00B47FEC" w:rsidRDefault="007F1F7F" w:rsidP="00B47FEC">
      <w:pPr>
        <w:pStyle w:val="Corpodetexto"/>
        <w:tabs>
          <w:tab w:val="left" w:pos="1080"/>
          <w:tab w:val="left" w:pos="1134"/>
        </w:tabs>
        <w:ind w:firstLine="1134"/>
        <w:rPr>
          <w:sz w:val="24"/>
          <w:szCs w:val="24"/>
        </w:rPr>
      </w:pPr>
      <w:r w:rsidRPr="00B47FEC">
        <w:rPr>
          <w:b/>
          <w:sz w:val="24"/>
          <w:szCs w:val="24"/>
        </w:rPr>
        <w:t xml:space="preserve">Art. </w:t>
      </w:r>
      <w:r w:rsidR="002E7F9A">
        <w:rPr>
          <w:b/>
          <w:sz w:val="24"/>
          <w:szCs w:val="24"/>
        </w:rPr>
        <w:t>2</w:t>
      </w:r>
      <w:r w:rsidRPr="00B47FEC">
        <w:rPr>
          <w:b/>
          <w:sz w:val="24"/>
          <w:szCs w:val="24"/>
        </w:rPr>
        <w:t xml:space="preserve">º </w:t>
      </w:r>
      <w:r w:rsidR="00590379" w:rsidRPr="00B47FEC">
        <w:rPr>
          <w:sz w:val="24"/>
          <w:szCs w:val="24"/>
        </w:rPr>
        <w:t>Este D</w:t>
      </w:r>
      <w:r w:rsidRPr="00B47FEC">
        <w:rPr>
          <w:sz w:val="24"/>
          <w:szCs w:val="24"/>
        </w:rPr>
        <w:t xml:space="preserve">ecreto entra em vigor </w:t>
      </w:r>
      <w:r w:rsidR="003A7ED8" w:rsidRPr="00B47FEC">
        <w:rPr>
          <w:sz w:val="24"/>
          <w:szCs w:val="24"/>
        </w:rPr>
        <w:t>na data de sua publicação, retroagindo seus efeitos a 1º de janeiro de 201</w:t>
      </w:r>
      <w:r w:rsidR="00371450" w:rsidRPr="00B47FEC">
        <w:rPr>
          <w:sz w:val="24"/>
          <w:szCs w:val="24"/>
        </w:rPr>
        <w:t>6</w:t>
      </w:r>
      <w:r w:rsidR="003A7ED8" w:rsidRPr="00B47FEC">
        <w:rPr>
          <w:sz w:val="24"/>
          <w:szCs w:val="24"/>
        </w:rPr>
        <w:t>.</w:t>
      </w:r>
    </w:p>
    <w:p w:rsidR="007F1F7F" w:rsidRPr="00B47FEC" w:rsidRDefault="007F1F7F" w:rsidP="00B47FEC">
      <w:pPr>
        <w:ind w:firstLine="1134"/>
        <w:jc w:val="both"/>
        <w:rPr>
          <w:sz w:val="24"/>
          <w:szCs w:val="24"/>
        </w:rPr>
      </w:pPr>
      <w:r w:rsidRPr="00B47FEC">
        <w:rPr>
          <w:sz w:val="24"/>
          <w:szCs w:val="24"/>
        </w:rPr>
        <w:tab/>
      </w:r>
      <w:r w:rsidRPr="00B47FEC">
        <w:rPr>
          <w:sz w:val="24"/>
          <w:szCs w:val="24"/>
        </w:rPr>
        <w:tab/>
      </w:r>
    </w:p>
    <w:p w:rsidR="007F1F7F" w:rsidRPr="00B47FEC" w:rsidRDefault="007F1F7F" w:rsidP="00B47FEC">
      <w:pPr>
        <w:pStyle w:val="Corpodetexto"/>
        <w:tabs>
          <w:tab w:val="clear" w:pos="3402"/>
          <w:tab w:val="left" w:pos="2835"/>
        </w:tabs>
        <w:rPr>
          <w:sz w:val="24"/>
          <w:szCs w:val="24"/>
        </w:rPr>
      </w:pPr>
      <w:r w:rsidRPr="00B47FEC">
        <w:rPr>
          <w:sz w:val="24"/>
          <w:szCs w:val="24"/>
        </w:rPr>
        <w:tab/>
      </w:r>
    </w:p>
    <w:p w:rsidR="003A7ED8" w:rsidRPr="00B47FEC" w:rsidRDefault="007F1F7F" w:rsidP="00B47FEC">
      <w:pPr>
        <w:pStyle w:val="Corpodetexto"/>
        <w:tabs>
          <w:tab w:val="clear" w:pos="3402"/>
        </w:tabs>
        <w:ind w:firstLine="1134"/>
        <w:rPr>
          <w:sz w:val="24"/>
          <w:szCs w:val="24"/>
        </w:rPr>
      </w:pPr>
      <w:r w:rsidRPr="00B47FEC">
        <w:rPr>
          <w:sz w:val="24"/>
          <w:szCs w:val="24"/>
        </w:rPr>
        <w:tab/>
      </w:r>
      <w:r w:rsidR="003A7ED8" w:rsidRPr="00B47FEC">
        <w:rPr>
          <w:sz w:val="24"/>
          <w:szCs w:val="24"/>
        </w:rPr>
        <w:t xml:space="preserve">Porto União (SC), </w:t>
      </w:r>
      <w:r w:rsidR="00651BA8">
        <w:rPr>
          <w:sz w:val="24"/>
          <w:szCs w:val="24"/>
        </w:rPr>
        <w:t>18</w:t>
      </w:r>
      <w:bookmarkStart w:id="0" w:name="_GoBack"/>
      <w:bookmarkEnd w:id="0"/>
      <w:r w:rsidR="003A7ED8" w:rsidRPr="00B47FEC">
        <w:rPr>
          <w:sz w:val="24"/>
          <w:szCs w:val="24"/>
        </w:rPr>
        <w:t xml:space="preserve"> de </w:t>
      </w:r>
      <w:r w:rsidR="002E7F9A">
        <w:rPr>
          <w:sz w:val="24"/>
          <w:szCs w:val="24"/>
        </w:rPr>
        <w:t>março</w:t>
      </w:r>
      <w:r w:rsidR="00BA7205" w:rsidRPr="00B47FEC">
        <w:rPr>
          <w:sz w:val="24"/>
          <w:szCs w:val="24"/>
        </w:rPr>
        <w:t xml:space="preserve"> de 2016.</w:t>
      </w: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3A7ED8" w:rsidP="00B47FEC">
      <w:pPr>
        <w:rPr>
          <w:sz w:val="24"/>
          <w:szCs w:val="24"/>
        </w:rPr>
      </w:pPr>
    </w:p>
    <w:p w:rsidR="003A7ED8" w:rsidRPr="00B47FEC" w:rsidRDefault="00B47FEC" w:rsidP="00B47FEC">
      <w:pPr>
        <w:suppressLineNumber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A7205" w:rsidRPr="00B47FEC">
        <w:rPr>
          <w:sz w:val="24"/>
          <w:szCs w:val="24"/>
        </w:rPr>
        <w:t>ANIZIO DE SOUZA</w:t>
      </w:r>
      <w:r w:rsidR="003A7ED8" w:rsidRPr="00B47FEC">
        <w:rPr>
          <w:sz w:val="24"/>
          <w:szCs w:val="24"/>
        </w:rPr>
        <w:tab/>
      </w:r>
      <w:r w:rsidR="003A7ED8" w:rsidRPr="00B47FEC">
        <w:rPr>
          <w:sz w:val="24"/>
          <w:szCs w:val="24"/>
        </w:rPr>
        <w:tab/>
        <w:t>PAULO RUBENS BUCH</w:t>
      </w:r>
    </w:p>
    <w:p w:rsidR="003A7ED8" w:rsidRPr="00B47FEC" w:rsidRDefault="003A7ED8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  <w:r w:rsidRPr="00B47FEC">
        <w:rPr>
          <w:sz w:val="24"/>
          <w:szCs w:val="24"/>
        </w:rPr>
        <w:t>Prefeito Municipal</w:t>
      </w:r>
      <w:r w:rsidRPr="00B47FEC">
        <w:rPr>
          <w:sz w:val="24"/>
          <w:szCs w:val="24"/>
        </w:rPr>
        <w:tab/>
        <w:t xml:space="preserve">               Secretário Municipal de Administração e Esporte</w:t>
      </w:r>
    </w:p>
    <w:p w:rsidR="00A6709C" w:rsidRPr="00B47FEC" w:rsidRDefault="00A6709C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A6709C" w:rsidRPr="00B47FEC" w:rsidRDefault="00A6709C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1B541D" w:rsidRPr="00B47FEC" w:rsidRDefault="001B541D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1B541D" w:rsidRPr="00B47FEC" w:rsidRDefault="001B541D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A6709C" w:rsidRPr="00B47FEC" w:rsidRDefault="00A6709C" w:rsidP="00B47FEC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D55046" w:rsidRPr="00B47FEC" w:rsidRDefault="00D55046" w:rsidP="00B47FEC">
      <w:pPr>
        <w:tabs>
          <w:tab w:val="left" w:pos="1134"/>
        </w:tabs>
        <w:jc w:val="both"/>
        <w:rPr>
          <w:sz w:val="24"/>
          <w:szCs w:val="24"/>
        </w:rPr>
      </w:pPr>
    </w:p>
    <w:sectPr w:rsidR="00D55046" w:rsidRPr="00B47FEC" w:rsidSect="00B47FEC">
      <w:pgSz w:w="11906" w:h="16838"/>
      <w:pgMar w:top="22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51932"/>
    <w:multiLevelType w:val="hybridMultilevel"/>
    <w:tmpl w:val="77F6B1AC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2F1916"/>
    <w:multiLevelType w:val="hybridMultilevel"/>
    <w:tmpl w:val="63807E40"/>
    <w:lvl w:ilvl="0" w:tplc="1FC08734">
      <w:start w:val="1"/>
      <w:numFmt w:val="upperRoman"/>
      <w:lvlText w:val="%1-"/>
      <w:lvlJc w:val="left"/>
      <w:pPr>
        <w:ind w:left="1854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32AB77C8"/>
    <w:multiLevelType w:val="hybridMultilevel"/>
    <w:tmpl w:val="1564E84E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49FA384E"/>
    <w:multiLevelType w:val="hybridMultilevel"/>
    <w:tmpl w:val="88D82CB4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004D1F"/>
    <w:multiLevelType w:val="hybridMultilevel"/>
    <w:tmpl w:val="0B6A4438"/>
    <w:lvl w:ilvl="0" w:tplc="78DAC422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926EA"/>
    <w:multiLevelType w:val="hybridMultilevel"/>
    <w:tmpl w:val="CBDC7268"/>
    <w:lvl w:ilvl="0" w:tplc="03DA22C2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92D8FCD0">
      <w:start w:val="1"/>
      <w:numFmt w:val="lowerLetter"/>
      <w:lvlText w:val="%2."/>
      <w:lvlJc w:val="left"/>
      <w:pPr>
        <w:ind w:left="1495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A1399"/>
    <w:multiLevelType w:val="hybridMultilevel"/>
    <w:tmpl w:val="1284AAAA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06C7"/>
    <w:rsid w:val="00006304"/>
    <w:rsid w:val="00055E06"/>
    <w:rsid w:val="00103EBF"/>
    <w:rsid w:val="00112940"/>
    <w:rsid w:val="001529A9"/>
    <w:rsid w:val="00157511"/>
    <w:rsid w:val="001806C7"/>
    <w:rsid w:val="0019436A"/>
    <w:rsid w:val="001956B5"/>
    <w:rsid w:val="001B541D"/>
    <w:rsid w:val="001D6502"/>
    <w:rsid w:val="001E00BC"/>
    <w:rsid w:val="002E7F9A"/>
    <w:rsid w:val="00371450"/>
    <w:rsid w:val="00372988"/>
    <w:rsid w:val="003A7ED8"/>
    <w:rsid w:val="003C13FA"/>
    <w:rsid w:val="004162D8"/>
    <w:rsid w:val="00416962"/>
    <w:rsid w:val="0043539B"/>
    <w:rsid w:val="004607AB"/>
    <w:rsid w:val="004627A4"/>
    <w:rsid w:val="004F5068"/>
    <w:rsid w:val="00532D98"/>
    <w:rsid w:val="0056256D"/>
    <w:rsid w:val="00582AA4"/>
    <w:rsid w:val="00590379"/>
    <w:rsid w:val="0059514B"/>
    <w:rsid w:val="0059678D"/>
    <w:rsid w:val="005F5EA0"/>
    <w:rsid w:val="00625F45"/>
    <w:rsid w:val="00651BA8"/>
    <w:rsid w:val="00675012"/>
    <w:rsid w:val="00726CF4"/>
    <w:rsid w:val="007556A7"/>
    <w:rsid w:val="007F1F7F"/>
    <w:rsid w:val="00880375"/>
    <w:rsid w:val="008E4B32"/>
    <w:rsid w:val="00A165DC"/>
    <w:rsid w:val="00A51005"/>
    <w:rsid w:val="00A6709C"/>
    <w:rsid w:val="00AB6732"/>
    <w:rsid w:val="00B059A6"/>
    <w:rsid w:val="00B07ABB"/>
    <w:rsid w:val="00B451F6"/>
    <w:rsid w:val="00B47FEC"/>
    <w:rsid w:val="00B80E65"/>
    <w:rsid w:val="00BA7205"/>
    <w:rsid w:val="00C507AE"/>
    <w:rsid w:val="00C65824"/>
    <w:rsid w:val="00CD4605"/>
    <w:rsid w:val="00D23070"/>
    <w:rsid w:val="00D3287B"/>
    <w:rsid w:val="00D55046"/>
    <w:rsid w:val="00D65CCF"/>
    <w:rsid w:val="00D94A78"/>
    <w:rsid w:val="00DD0E2F"/>
    <w:rsid w:val="00DE64A1"/>
    <w:rsid w:val="00E109E7"/>
    <w:rsid w:val="00E139A5"/>
    <w:rsid w:val="00E51E73"/>
    <w:rsid w:val="00E56BBB"/>
    <w:rsid w:val="00E9143C"/>
    <w:rsid w:val="00EB28FB"/>
    <w:rsid w:val="00EC0E70"/>
    <w:rsid w:val="00F90901"/>
    <w:rsid w:val="00FF2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7F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F1F7F"/>
    <w:pPr>
      <w:widowControl w:val="0"/>
      <w:tabs>
        <w:tab w:val="left" w:pos="3402"/>
      </w:tabs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F1F7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7F1F7F"/>
    <w:pPr>
      <w:widowControl w:val="0"/>
      <w:tabs>
        <w:tab w:val="left" w:pos="3402"/>
      </w:tabs>
      <w:ind w:left="4536"/>
      <w:jc w:val="both"/>
    </w:pPr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7F1F7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western">
    <w:name w:val="western"/>
    <w:basedOn w:val="Normal"/>
    <w:rsid w:val="007F1F7F"/>
    <w:pPr>
      <w:suppressAutoHyphens/>
      <w:spacing w:before="280"/>
    </w:pPr>
    <w:rPr>
      <w:sz w:val="28"/>
      <w:szCs w:val="28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1E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1E7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3A7ED8"/>
    <w:pPr>
      <w:ind w:left="720"/>
      <w:contextualSpacing/>
    </w:pPr>
  </w:style>
  <w:style w:type="table" w:styleId="Tabelacomgrade">
    <w:name w:val="Table Grid"/>
    <w:basedOn w:val="Tabelanormal"/>
    <w:uiPriority w:val="59"/>
    <w:rsid w:val="00C507AE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7F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F1F7F"/>
    <w:pPr>
      <w:widowControl w:val="0"/>
      <w:tabs>
        <w:tab w:val="left" w:pos="3402"/>
      </w:tabs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F1F7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7F1F7F"/>
    <w:pPr>
      <w:widowControl w:val="0"/>
      <w:tabs>
        <w:tab w:val="left" w:pos="3402"/>
      </w:tabs>
      <w:ind w:left="4536"/>
      <w:jc w:val="both"/>
    </w:pPr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7F1F7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western">
    <w:name w:val="western"/>
    <w:basedOn w:val="Normal"/>
    <w:rsid w:val="007F1F7F"/>
    <w:pPr>
      <w:suppressAutoHyphens/>
      <w:spacing w:before="280"/>
    </w:pPr>
    <w:rPr>
      <w:sz w:val="28"/>
      <w:szCs w:val="28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1E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1E7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3A7ED8"/>
    <w:pPr>
      <w:ind w:left="720"/>
      <w:contextualSpacing/>
    </w:pPr>
  </w:style>
  <w:style w:type="table" w:styleId="Tabelacomgrade">
    <w:name w:val="Table Grid"/>
    <w:basedOn w:val="Tabelanormal"/>
    <w:uiPriority w:val="59"/>
    <w:rsid w:val="00C507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8D1F8-F982-4373-8DEE-271CA6E1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407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</dc:creator>
  <cp:lastModifiedBy>expediente</cp:lastModifiedBy>
  <cp:revision>6</cp:revision>
  <cp:lastPrinted>2016-03-22T19:47:00Z</cp:lastPrinted>
  <dcterms:created xsi:type="dcterms:W3CDTF">2016-03-22T16:19:00Z</dcterms:created>
  <dcterms:modified xsi:type="dcterms:W3CDTF">2016-04-07T18:48:00Z</dcterms:modified>
</cp:coreProperties>
</file>