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7C92" w:rsidRPr="006A08A3" w:rsidRDefault="00167C92" w:rsidP="00167C92">
      <w:pPr>
        <w:widowControl w:val="0"/>
        <w:suppressLineNumbers/>
        <w:tabs>
          <w:tab w:val="left" w:pos="2835"/>
        </w:tabs>
        <w:spacing w:after="0" w:line="240" w:lineRule="auto"/>
        <w:ind w:left="-142"/>
        <w:jc w:val="center"/>
        <w:rPr>
          <w:rFonts w:ascii="Times New Roman" w:hAnsi="Times New Roman" w:cs="Times New Roman"/>
          <w:sz w:val="24"/>
          <w:szCs w:val="24"/>
        </w:rPr>
      </w:pPr>
      <w:r w:rsidRPr="006A08A3">
        <w:rPr>
          <w:rFonts w:ascii="Times New Roman" w:hAnsi="Times New Roman" w:cs="Times New Roman"/>
          <w:sz w:val="24"/>
          <w:szCs w:val="24"/>
        </w:rPr>
        <w:t xml:space="preserve">LEI Nº </w:t>
      </w:r>
      <w:r w:rsidR="00DB6B08">
        <w:rPr>
          <w:rFonts w:ascii="Times New Roman" w:hAnsi="Times New Roman" w:cs="Times New Roman"/>
          <w:sz w:val="24"/>
          <w:szCs w:val="24"/>
        </w:rPr>
        <w:t>4.709,</w:t>
      </w:r>
      <w:r w:rsidRPr="006A08A3">
        <w:rPr>
          <w:rFonts w:ascii="Times New Roman" w:hAnsi="Times New Roman" w:cs="Times New Roman"/>
          <w:sz w:val="24"/>
          <w:szCs w:val="24"/>
        </w:rPr>
        <w:t xml:space="preserve"> de </w:t>
      </w:r>
      <w:r w:rsidR="00DB6B08">
        <w:rPr>
          <w:rFonts w:ascii="Times New Roman" w:hAnsi="Times New Roman" w:cs="Times New Roman"/>
          <w:sz w:val="24"/>
          <w:szCs w:val="24"/>
        </w:rPr>
        <w:t xml:space="preserve">21 </w:t>
      </w:r>
      <w:r w:rsidRPr="006A08A3">
        <w:rPr>
          <w:rFonts w:ascii="Times New Roman" w:hAnsi="Times New Roman" w:cs="Times New Roman"/>
          <w:sz w:val="24"/>
          <w:szCs w:val="24"/>
        </w:rPr>
        <w:t xml:space="preserve">de </w:t>
      </w:r>
      <w:r w:rsidR="00DB6B08">
        <w:rPr>
          <w:rFonts w:ascii="Times New Roman" w:hAnsi="Times New Roman" w:cs="Times New Roman"/>
          <w:sz w:val="24"/>
          <w:szCs w:val="24"/>
        </w:rPr>
        <w:t xml:space="preserve">dezembro </w:t>
      </w:r>
      <w:r w:rsidRPr="006A08A3">
        <w:rPr>
          <w:rFonts w:ascii="Times New Roman" w:hAnsi="Times New Roman" w:cs="Times New Roman"/>
          <w:sz w:val="24"/>
          <w:szCs w:val="24"/>
        </w:rPr>
        <w:t>de 2020.</w:t>
      </w:r>
    </w:p>
    <w:p w:rsidR="0027043A" w:rsidRPr="006A08A3" w:rsidRDefault="0027043A">
      <w:pPr>
        <w:pStyle w:val="SemEspaamento"/>
        <w:rPr>
          <w:rFonts w:ascii="Times New Roman" w:hAnsi="Times New Roman" w:cs="Times New Roman"/>
          <w:sz w:val="24"/>
          <w:szCs w:val="24"/>
        </w:rPr>
      </w:pPr>
    </w:p>
    <w:p w:rsidR="009F3662" w:rsidRPr="006A08A3" w:rsidRDefault="009F3662">
      <w:pPr>
        <w:pStyle w:val="SemEspaamento"/>
        <w:rPr>
          <w:rFonts w:ascii="Times New Roman" w:hAnsi="Times New Roman" w:cs="Times New Roman"/>
          <w:sz w:val="24"/>
          <w:szCs w:val="24"/>
        </w:rPr>
      </w:pPr>
    </w:p>
    <w:p w:rsidR="0027043A" w:rsidRPr="006A08A3" w:rsidRDefault="00E645E3">
      <w:pPr>
        <w:pStyle w:val="Normal0"/>
        <w:widowControl/>
        <w:tabs>
          <w:tab w:val="left" w:pos="9639"/>
        </w:tabs>
        <w:spacing w:after="63" w:line="11" w:lineRule="atLeast"/>
        <w:ind w:left="4535"/>
        <w:jc w:val="both"/>
        <w:rPr>
          <w:rFonts w:ascii="Times New Roman" w:hAnsi="Times New Roman" w:cs="Times New Roman"/>
        </w:rPr>
      </w:pPr>
      <w:r w:rsidRPr="006A08A3">
        <w:rPr>
          <w:rFonts w:ascii="Times New Roman" w:hAnsi="Times New Roman" w:cs="Times New Roman"/>
          <w:b/>
          <w:bCs/>
          <w:color w:val="000000"/>
        </w:rPr>
        <w:t xml:space="preserve">Dispõe sobre a presença de </w:t>
      </w:r>
      <w:proofErr w:type="spellStart"/>
      <w:r w:rsidRPr="006A08A3">
        <w:rPr>
          <w:rFonts w:ascii="Times New Roman" w:hAnsi="Times New Roman" w:cs="Times New Roman"/>
          <w:b/>
          <w:bCs/>
          <w:color w:val="000000"/>
        </w:rPr>
        <w:t>Doulas</w:t>
      </w:r>
      <w:proofErr w:type="spellEnd"/>
      <w:r w:rsidRPr="006A08A3">
        <w:rPr>
          <w:rFonts w:ascii="Times New Roman" w:hAnsi="Times New Roman" w:cs="Times New Roman"/>
          <w:b/>
          <w:bCs/>
          <w:color w:val="000000"/>
        </w:rPr>
        <w:t xml:space="preserve"> durante o parto, nas Maternidades situadas no Município de Porto União, e dá outras providências.</w:t>
      </w:r>
    </w:p>
    <w:p w:rsidR="0027043A" w:rsidRPr="006A08A3" w:rsidRDefault="0027043A">
      <w:pPr>
        <w:pStyle w:val="SemEspaamento"/>
        <w:ind w:firstLine="1701"/>
        <w:jc w:val="both"/>
        <w:rPr>
          <w:rFonts w:ascii="Times New Roman" w:hAnsi="Times New Roman" w:cs="Times New Roman"/>
          <w:sz w:val="24"/>
          <w:szCs w:val="24"/>
        </w:rPr>
      </w:pPr>
    </w:p>
    <w:p w:rsidR="009F3662" w:rsidRPr="006A08A3" w:rsidRDefault="009F3662">
      <w:pPr>
        <w:pStyle w:val="SemEspaamento"/>
        <w:ind w:firstLine="1701"/>
        <w:jc w:val="both"/>
        <w:rPr>
          <w:rFonts w:ascii="Times New Roman" w:hAnsi="Times New Roman" w:cs="Times New Roman"/>
          <w:sz w:val="24"/>
          <w:szCs w:val="24"/>
        </w:rPr>
      </w:pPr>
    </w:p>
    <w:p w:rsidR="00167C92" w:rsidRPr="006A08A3" w:rsidRDefault="00167C92" w:rsidP="006A08A3">
      <w:pPr>
        <w:pStyle w:val="Corpodetexto2"/>
        <w:tabs>
          <w:tab w:val="left" w:pos="1134"/>
        </w:tabs>
        <w:spacing w:line="240" w:lineRule="auto"/>
        <w:ind w:firstLineChars="472" w:firstLine="1133"/>
        <w:rPr>
          <w:rFonts w:ascii="Times New Roman" w:hAnsi="Times New Roman" w:cs="Times New Roman"/>
          <w:sz w:val="24"/>
          <w:szCs w:val="24"/>
        </w:rPr>
      </w:pPr>
      <w:r w:rsidRPr="006A08A3">
        <w:rPr>
          <w:rFonts w:ascii="Times New Roman" w:hAnsi="Times New Roman" w:cs="Times New Roman"/>
          <w:sz w:val="24"/>
          <w:szCs w:val="24"/>
        </w:rPr>
        <w:t xml:space="preserve">O PREFEITO MUNICIPAL DE PORTO UNIÃO, Estado de Santa Catarina, usando da competência privativa que lhe confere o inciso IV, do artigo 64, da Lei Orgânica do Município, </w:t>
      </w:r>
      <w:proofErr w:type="gramStart"/>
      <w:r w:rsidRPr="006A08A3">
        <w:rPr>
          <w:rFonts w:ascii="Times New Roman" w:hAnsi="Times New Roman" w:cs="Times New Roman"/>
          <w:sz w:val="24"/>
          <w:szCs w:val="24"/>
        </w:rPr>
        <w:t>faço</w:t>
      </w:r>
      <w:proofErr w:type="gramEnd"/>
      <w:r w:rsidRPr="006A08A3">
        <w:rPr>
          <w:rFonts w:ascii="Times New Roman" w:hAnsi="Times New Roman" w:cs="Times New Roman"/>
          <w:sz w:val="24"/>
          <w:szCs w:val="24"/>
        </w:rPr>
        <w:t xml:space="preserve"> saber que a Câmara Municipal decreta e eu sanciono a seguinte LEI:</w:t>
      </w:r>
    </w:p>
    <w:p w:rsidR="00167C92" w:rsidRPr="006A08A3" w:rsidRDefault="00167C92">
      <w:pPr>
        <w:pStyle w:val="BODY"/>
        <w:ind w:firstLine="1701"/>
        <w:jc w:val="both"/>
        <w:rPr>
          <w:rFonts w:ascii="Times New Roman" w:hAnsi="Times New Roman" w:cs="Times New Roman"/>
          <w:b/>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Art. 1º </w:t>
      </w:r>
      <w:r w:rsidRPr="006A08A3">
        <w:rPr>
          <w:rFonts w:ascii="Times New Roman" w:hAnsi="Times New Roman" w:cs="Times New Roman"/>
          <w:sz w:val="24"/>
          <w:szCs w:val="24"/>
        </w:rPr>
        <w:t xml:space="preserve">As maternidades e todos os estabelecimentos hospitalares congêneres, das redes pública e privada, localizados no município de Porto União, ficam obrigados a permitir a presença de </w:t>
      </w:r>
      <w:proofErr w:type="spellStart"/>
      <w:r w:rsidRPr="006A08A3">
        <w:rPr>
          <w:rFonts w:ascii="Times New Roman" w:hAnsi="Times New Roman" w:cs="Times New Roman"/>
          <w:sz w:val="24"/>
          <w:szCs w:val="24"/>
        </w:rPr>
        <w:t>Doulas</w:t>
      </w:r>
      <w:proofErr w:type="spellEnd"/>
      <w:r w:rsidRPr="006A08A3">
        <w:rPr>
          <w:rFonts w:ascii="Times New Roman" w:hAnsi="Times New Roman" w:cs="Times New Roman"/>
          <w:sz w:val="24"/>
          <w:szCs w:val="24"/>
        </w:rPr>
        <w:t xml:space="preserve"> durante todo o período de trabalho de parto, parto e pós-parto imediato, sempre que solicitada pela parturiente</w:t>
      </w:r>
      <w:r w:rsidRPr="006A08A3">
        <w:rPr>
          <w:rFonts w:ascii="Times New Roman" w:hAnsi="Times New Roman" w:cs="Times New Roman"/>
          <w:color w:val="000000"/>
          <w:sz w:val="24"/>
          <w:szCs w:val="24"/>
        </w:rPr>
        <w:t>.</w:t>
      </w:r>
    </w:p>
    <w:p w:rsidR="00167C92" w:rsidRPr="006A08A3" w:rsidRDefault="00167C92" w:rsidP="009F3662">
      <w:pPr>
        <w:pStyle w:val="BODY"/>
        <w:ind w:firstLine="1134"/>
        <w:jc w:val="both"/>
        <w:rPr>
          <w:rFonts w:ascii="Times New Roman" w:hAnsi="Times New Roman" w:cs="Times New Roman"/>
          <w:b/>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w:t>
      </w:r>
      <w:r w:rsidR="00167C92" w:rsidRPr="006A08A3">
        <w:rPr>
          <w:rFonts w:ascii="Times New Roman" w:hAnsi="Times New Roman" w:cs="Times New Roman"/>
          <w:b/>
          <w:color w:val="000000"/>
          <w:sz w:val="24"/>
          <w:szCs w:val="24"/>
        </w:rPr>
        <w:t xml:space="preserve"> </w:t>
      </w:r>
      <w:r w:rsidRPr="006A08A3">
        <w:rPr>
          <w:rFonts w:ascii="Times New Roman" w:hAnsi="Times New Roman" w:cs="Times New Roman"/>
          <w:b/>
          <w:color w:val="000000"/>
          <w:sz w:val="24"/>
          <w:szCs w:val="24"/>
        </w:rPr>
        <w:t>1º</w:t>
      </w:r>
      <w:r w:rsidRPr="006A08A3">
        <w:rPr>
          <w:rFonts w:ascii="Times New Roman" w:hAnsi="Times New Roman" w:cs="Times New Roman"/>
          <w:color w:val="000000"/>
          <w:sz w:val="24"/>
          <w:szCs w:val="24"/>
        </w:rPr>
        <w:t xml:space="preserve"> </w:t>
      </w:r>
      <w:r w:rsidRPr="006A08A3">
        <w:rPr>
          <w:rFonts w:ascii="Times New Roman" w:hAnsi="Times New Roman" w:cs="Times New Roman"/>
          <w:sz w:val="24"/>
          <w:szCs w:val="24"/>
        </w:rPr>
        <w:t xml:space="preserve">Para os efeitos desta Lei e em conformidade com a qualificação da CBO (Classificação Brasileira de Ocupações), código 3221-35, </w:t>
      </w:r>
      <w:proofErr w:type="spellStart"/>
      <w:r w:rsidRPr="006A08A3">
        <w:rPr>
          <w:rFonts w:ascii="Times New Roman" w:hAnsi="Times New Roman" w:cs="Times New Roman"/>
          <w:sz w:val="24"/>
          <w:szCs w:val="24"/>
        </w:rPr>
        <w:t>Doulas</w:t>
      </w:r>
      <w:proofErr w:type="spellEnd"/>
      <w:r w:rsidRPr="006A08A3">
        <w:rPr>
          <w:rFonts w:ascii="Times New Roman" w:hAnsi="Times New Roman" w:cs="Times New Roman"/>
          <w:sz w:val="24"/>
          <w:szCs w:val="24"/>
        </w:rPr>
        <w:t xml:space="preserve"> são profissionais escolhidos livremente pelas gestantes e parturientes, que “visam prestar suporte contínuo à gestante”, com certificação ocupacional em curso para essa finalidade</w:t>
      </w:r>
      <w:r w:rsidRPr="006A08A3">
        <w:rPr>
          <w:rFonts w:ascii="Times New Roman" w:hAnsi="Times New Roman" w:cs="Times New Roman"/>
          <w:color w:val="000000"/>
          <w:sz w:val="24"/>
          <w:szCs w:val="24"/>
        </w:rPr>
        <w:t>.</w:t>
      </w:r>
    </w:p>
    <w:p w:rsidR="00167C92" w:rsidRPr="006A08A3" w:rsidRDefault="00167C92" w:rsidP="009F3662">
      <w:pPr>
        <w:pStyle w:val="BODY"/>
        <w:ind w:firstLine="1134"/>
        <w:jc w:val="both"/>
        <w:rPr>
          <w:rFonts w:ascii="Times New Roman" w:hAnsi="Times New Roman" w:cs="Times New Roman"/>
          <w:b/>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w:t>
      </w:r>
      <w:r w:rsidR="00167C92" w:rsidRPr="006A08A3">
        <w:rPr>
          <w:rFonts w:ascii="Times New Roman" w:hAnsi="Times New Roman" w:cs="Times New Roman"/>
          <w:b/>
          <w:color w:val="000000"/>
          <w:sz w:val="24"/>
          <w:szCs w:val="24"/>
        </w:rPr>
        <w:t xml:space="preserve"> </w:t>
      </w:r>
      <w:r w:rsidRPr="006A08A3">
        <w:rPr>
          <w:rFonts w:ascii="Times New Roman" w:hAnsi="Times New Roman" w:cs="Times New Roman"/>
          <w:b/>
          <w:color w:val="000000"/>
          <w:sz w:val="24"/>
          <w:szCs w:val="24"/>
        </w:rPr>
        <w:t>2º</w:t>
      </w:r>
      <w:r w:rsidRPr="006A08A3">
        <w:rPr>
          <w:rFonts w:ascii="Times New Roman" w:hAnsi="Times New Roman" w:cs="Times New Roman"/>
          <w:color w:val="000000"/>
          <w:sz w:val="24"/>
          <w:szCs w:val="24"/>
        </w:rPr>
        <w:t xml:space="preserve"> </w:t>
      </w:r>
      <w:r w:rsidRPr="006A08A3">
        <w:rPr>
          <w:rFonts w:ascii="Times New Roman" w:hAnsi="Times New Roman" w:cs="Times New Roman"/>
          <w:sz w:val="24"/>
          <w:szCs w:val="24"/>
        </w:rPr>
        <w:t xml:space="preserve">A presença de </w:t>
      </w:r>
      <w:proofErr w:type="spellStart"/>
      <w:r w:rsidRPr="006A08A3">
        <w:rPr>
          <w:rFonts w:ascii="Times New Roman" w:hAnsi="Times New Roman" w:cs="Times New Roman"/>
          <w:sz w:val="24"/>
          <w:szCs w:val="24"/>
        </w:rPr>
        <w:t>doulas</w:t>
      </w:r>
      <w:proofErr w:type="spellEnd"/>
      <w:r w:rsidRPr="006A08A3">
        <w:rPr>
          <w:rFonts w:ascii="Times New Roman" w:hAnsi="Times New Roman" w:cs="Times New Roman"/>
          <w:sz w:val="24"/>
          <w:szCs w:val="24"/>
        </w:rPr>
        <w:t xml:space="preserve"> não se confunde com a presença de acompanhante instituído pela Lei Federal nº</w:t>
      </w:r>
      <w:r w:rsidR="00167C92" w:rsidRPr="006A08A3">
        <w:rPr>
          <w:rFonts w:ascii="Times New Roman" w:hAnsi="Times New Roman" w:cs="Times New Roman"/>
          <w:sz w:val="24"/>
          <w:szCs w:val="24"/>
        </w:rPr>
        <w:t xml:space="preserve"> </w:t>
      </w:r>
      <w:r w:rsidRPr="006A08A3">
        <w:rPr>
          <w:rFonts w:ascii="Times New Roman" w:hAnsi="Times New Roman" w:cs="Times New Roman"/>
          <w:bCs/>
          <w:sz w:val="24"/>
          <w:szCs w:val="24"/>
        </w:rPr>
        <w:t>11.108</w:t>
      </w:r>
      <w:r w:rsidRPr="006A08A3">
        <w:rPr>
          <w:rFonts w:ascii="Times New Roman" w:hAnsi="Times New Roman" w:cs="Times New Roman"/>
          <w:sz w:val="24"/>
          <w:szCs w:val="24"/>
        </w:rPr>
        <w:t>/2005</w:t>
      </w:r>
      <w:r w:rsidRPr="006A08A3">
        <w:rPr>
          <w:rFonts w:ascii="Times New Roman" w:hAnsi="Times New Roman" w:cs="Times New Roman"/>
          <w:color w:val="000000"/>
          <w:sz w:val="24"/>
          <w:szCs w:val="24"/>
        </w:rPr>
        <w:t>.</w:t>
      </w:r>
    </w:p>
    <w:p w:rsidR="00167C92" w:rsidRPr="006A08A3" w:rsidRDefault="00167C92" w:rsidP="009F3662">
      <w:pPr>
        <w:pStyle w:val="BODY"/>
        <w:ind w:firstLine="1134"/>
        <w:jc w:val="both"/>
        <w:rPr>
          <w:rFonts w:ascii="Times New Roman" w:hAnsi="Times New Roman" w:cs="Times New Roman"/>
          <w:b/>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w:t>
      </w:r>
      <w:r w:rsidR="00167C92" w:rsidRPr="006A08A3">
        <w:rPr>
          <w:rFonts w:ascii="Times New Roman" w:hAnsi="Times New Roman" w:cs="Times New Roman"/>
          <w:b/>
          <w:color w:val="000000"/>
          <w:sz w:val="24"/>
          <w:szCs w:val="24"/>
        </w:rPr>
        <w:t xml:space="preserve"> </w:t>
      </w:r>
      <w:r w:rsidRPr="006A08A3">
        <w:rPr>
          <w:rFonts w:ascii="Times New Roman" w:hAnsi="Times New Roman" w:cs="Times New Roman"/>
          <w:b/>
          <w:color w:val="000000"/>
          <w:sz w:val="24"/>
          <w:szCs w:val="24"/>
        </w:rPr>
        <w:t>3º</w:t>
      </w:r>
      <w:r w:rsidRPr="006A08A3">
        <w:rPr>
          <w:rFonts w:ascii="Times New Roman" w:hAnsi="Times New Roman" w:cs="Times New Roman"/>
          <w:color w:val="000000"/>
          <w:sz w:val="24"/>
          <w:szCs w:val="24"/>
        </w:rPr>
        <w:t xml:space="preserve"> </w:t>
      </w:r>
      <w:r w:rsidRPr="006A08A3">
        <w:rPr>
          <w:rFonts w:ascii="Times New Roman" w:hAnsi="Times New Roman" w:cs="Times New Roman"/>
          <w:sz w:val="24"/>
          <w:szCs w:val="24"/>
        </w:rPr>
        <w:t xml:space="preserve">É vedado aos estabelecimentos de saúde de que trata esta Lei realizar qualquer cobrança adicional vinculada à presença de </w:t>
      </w:r>
      <w:proofErr w:type="spellStart"/>
      <w:r w:rsidRPr="006A08A3">
        <w:rPr>
          <w:rFonts w:ascii="Times New Roman" w:hAnsi="Times New Roman" w:cs="Times New Roman"/>
          <w:sz w:val="24"/>
          <w:szCs w:val="24"/>
        </w:rPr>
        <w:t>doulas</w:t>
      </w:r>
      <w:proofErr w:type="spellEnd"/>
      <w:r w:rsidRPr="006A08A3">
        <w:rPr>
          <w:rFonts w:ascii="Times New Roman" w:hAnsi="Times New Roman" w:cs="Times New Roman"/>
          <w:sz w:val="24"/>
          <w:szCs w:val="24"/>
        </w:rPr>
        <w:t xml:space="preserve"> durante o período de internação da parturiente.</w:t>
      </w:r>
    </w:p>
    <w:p w:rsidR="006A08A3" w:rsidRDefault="006A08A3" w:rsidP="009F3662">
      <w:pPr>
        <w:pStyle w:val="BODY"/>
        <w:ind w:firstLine="1134"/>
        <w:jc w:val="both"/>
        <w:rPr>
          <w:rFonts w:ascii="Times New Roman" w:hAnsi="Times New Roman" w:cs="Times New Roman"/>
          <w:b/>
          <w:color w:val="000000"/>
          <w:sz w:val="24"/>
          <w:szCs w:val="24"/>
        </w:rPr>
      </w:pPr>
    </w:p>
    <w:p w:rsidR="0027043A" w:rsidRPr="006A08A3" w:rsidRDefault="00E645E3" w:rsidP="009F3662">
      <w:pPr>
        <w:pStyle w:val="BODY"/>
        <w:ind w:firstLine="1134"/>
        <w:jc w:val="both"/>
        <w:rPr>
          <w:rFonts w:ascii="Times New Roman" w:hAnsi="Times New Roman" w:cs="Times New Roman"/>
          <w:color w:val="000000"/>
          <w:sz w:val="24"/>
          <w:szCs w:val="24"/>
        </w:rPr>
      </w:pPr>
      <w:r w:rsidRPr="006A08A3">
        <w:rPr>
          <w:rFonts w:ascii="Times New Roman" w:hAnsi="Times New Roman" w:cs="Times New Roman"/>
          <w:b/>
          <w:color w:val="000000"/>
          <w:sz w:val="24"/>
          <w:szCs w:val="24"/>
        </w:rPr>
        <w:t>Art. 2º</w:t>
      </w:r>
      <w:r w:rsidR="006A08A3">
        <w:rPr>
          <w:rFonts w:ascii="Times New Roman" w:hAnsi="Times New Roman" w:cs="Times New Roman"/>
          <w:b/>
          <w:color w:val="000000"/>
          <w:sz w:val="24"/>
          <w:szCs w:val="24"/>
        </w:rPr>
        <w:t xml:space="preserve"> </w:t>
      </w:r>
      <w:r w:rsidRPr="006A08A3">
        <w:rPr>
          <w:rFonts w:ascii="Times New Roman" w:hAnsi="Times New Roman" w:cs="Times New Roman"/>
          <w:sz w:val="24"/>
          <w:szCs w:val="24"/>
        </w:rPr>
        <w:t xml:space="preserve">As </w:t>
      </w:r>
      <w:proofErr w:type="spellStart"/>
      <w:r w:rsidRPr="006A08A3">
        <w:rPr>
          <w:rFonts w:ascii="Times New Roman" w:hAnsi="Times New Roman" w:cs="Times New Roman"/>
          <w:sz w:val="24"/>
          <w:szCs w:val="24"/>
        </w:rPr>
        <w:t>doulas</w:t>
      </w:r>
      <w:proofErr w:type="spellEnd"/>
      <w:r w:rsidRPr="006A08A3">
        <w:rPr>
          <w:rFonts w:ascii="Times New Roman" w:hAnsi="Times New Roman" w:cs="Times New Roman"/>
          <w:sz w:val="24"/>
          <w:szCs w:val="24"/>
        </w:rPr>
        <w:t>, para o regular exercício da profissão, estão autorizadas a entrar nas maternidades e em todos os estabelecimentos hospitalares congêneres, das redes pública e privada, no município de Porto União, com seus respectivos instrumentos de trabalho, condizentes com as normas de segurança e ambiente hospitalar</w:t>
      </w:r>
      <w:r w:rsidRPr="006A08A3">
        <w:rPr>
          <w:rFonts w:ascii="Times New Roman" w:hAnsi="Times New Roman" w:cs="Times New Roman"/>
          <w:color w:val="000000"/>
          <w:sz w:val="24"/>
          <w:szCs w:val="24"/>
        </w:rPr>
        <w:t>.</w:t>
      </w:r>
    </w:p>
    <w:p w:rsidR="00B94E37" w:rsidRPr="006A08A3" w:rsidRDefault="00B94E37" w:rsidP="009F3662">
      <w:pPr>
        <w:pStyle w:val="BODY"/>
        <w:ind w:firstLine="1134"/>
        <w:jc w:val="both"/>
        <w:rPr>
          <w:rFonts w:ascii="Times New Roman" w:hAnsi="Times New Roman" w:cs="Times New Roman"/>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w:t>
      </w:r>
      <w:r w:rsidR="00B94E37" w:rsidRPr="006A08A3">
        <w:rPr>
          <w:rFonts w:ascii="Times New Roman" w:hAnsi="Times New Roman" w:cs="Times New Roman"/>
          <w:b/>
          <w:color w:val="000000"/>
          <w:sz w:val="24"/>
          <w:szCs w:val="24"/>
        </w:rPr>
        <w:t xml:space="preserve"> </w:t>
      </w:r>
      <w:r w:rsidRPr="006A08A3">
        <w:rPr>
          <w:rFonts w:ascii="Times New Roman" w:hAnsi="Times New Roman" w:cs="Times New Roman"/>
          <w:b/>
          <w:color w:val="000000"/>
          <w:sz w:val="24"/>
          <w:szCs w:val="24"/>
        </w:rPr>
        <w:t>1º</w:t>
      </w:r>
      <w:r w:rsidRPr="006A08A3">
        <w:rPr>
          <w:rFonts w:ascii="Times New Roman" w:hAnsi="Times New Roman" w:cs="Times New Roman"/>
          <w:color w:val="000000"/>
          <w:sz w:val="24"/>
          <w:szCs w:val="24"/>
        </w:rPr>
        <w:t xml:space="preserve"> Entendem-se como instrumentos de trabalho das </w:t>
      </w:r>
      <w:proofErr w:type="spellStart"/>
      <w:r w:rsidRPr="006A08A3">
        <w:rPr>
          <w:rFonts w:ascii="Times New Roman" w:hAnsi="Times New Roman" w:cs="Times New Roman"/>
          <w:color w:val="000000"/>
          <w:sz w:val="24"/>
          <w:szCs w:val="24"/>
        </w:rPr>
        <w:t>doulas</w:t>
      </w:r>
      <w:proofErr w:type="spellEnd"/>
      <w:r w:rsidRPr="006A08A3">
        <w:rPr>
          <w:rFonts w:ascii="Times New Roman" w:hAnsi="Times New Roman" w:cs="Times New Roman"/>
          <w:color w:val="000000"/>
          <w:sz w:val="24"/>
          <w:szCs w:val="24"/>
        </w:rPr>
        <w:t>:</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I– </w:t>
      </w:r>
      <w:r w:rsidRPr="006A08A3">
        <w:rPr>
          <w:rFonts w:ascii="Times New Roman" w:hAnsi="Times New Roman" w:cs="Times New Roman"/>
          <w:color w:val="000000"/>
          <w:sz w:val="24"/>
          <w:szCs w:val="24"/>
        </w:rPr>
        <w:t>bola de exercício físico construído com material elástico macio e outras bolas de borracha;</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II– </w:t>
      </w:r>
      <w:r w:rsidRPr="006A08A3">
        <w:rPr>
          <w:rFonts w:ascii="Times New Roman" w:hAnsi="Times New Roman" w:cs="Times New Roman"/>
          <w:color w:val="000000"/>
          <w:sz w:val="24"/>
          <w:szCs w:val="24"/>
        </w:rPr>
        <w:t>bolsa de água quente;</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III– </w:t>
      </w:r>
      <w:r w:rsidRPr="006A08A3">
        <w:rPr>
          <w:rFonts w:ascii="Times New Roman" w:hAnsi="Times New Roman" w:cs="Times New Roman"/>
          <w:color w:val="000000"/>
          <w:sz w:val="24"/>
          <w:szCs w:val="24"/>
        </w:rPr>
        <w:t>óleos para massagens;</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IV</w:t>
      </w:r>
      <w:r w:rsidRPr="006A08A3">
        <w:rPr>
          <w:rFonts w:ascii="Times New Roman" w:hAnsi="Times New Roman" w:cs="Times New Roman"/>
          <w:color w:val="000000"/>
          <w:sz w:val="24"/>
          <w:szCs w:val="24"/>
        </w:rPr>
        <w:t>– banqueta auxiliar para parto;</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V</w:t>
      </w:r>
      <w:r w:rsidRPr="006A08A3">
        <w:rPr>
          <w:rFonts w:ascii="Times New Roman" w:hAnsi="Times New Roman" w:cs="Times New Roman"/>
          <w:color w:val="000000"/>
          <w:sz w:val="24"/>
          <w:szCs w:val="24"/>
        </w:rPr>
        <w:t>– equipamentos sonoros;</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VI</w:t>
      </w:r>
      <w:r w:rsidRPr="006A08A3">
        <w:rPr>
          <w:rFonts w:ascii="Times New Roman" w:hAnsi="Times New Roman" w:cs="Times New Roman"/>
          <w:color w:val="000000"/>
          <w:sz w:val="24"/>
          <w:szCs w:val="24"/>
        </w:rPr>
        <w:t>– demais materiais utilizados no acompanhamento do período de trabalho de parto, parto e pós-parto imediato.</w:t>
      </w:r>
    </w:p>
    <w:p w:rsidR="00B94E37" w:rsidRPr="006A08A3" w:rsidRDefault="00B94E37" w:rsidP="009F3662">
      <w:pPr>
        <w:pStyle w:val="BODY"/>
        <w:ind w:firstLine="1134"/>
        <w:jc w:val="both"/>
        <w:rPr>
          <w:rFonts w:ascii="Times New Roman" w:hAnsi="Times New Roman" w:cs="Times New Roman"/>
          <w:b/>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w:t>
      </w:r>
      <w:r w:rsidR="00B94E37" w:rsidRPr="006A08A3">
        <w:rPr>
          <w:rFonts w:ascii="Times New Roman" w:hAnsi="Times New Roman" w:cs="Times New Roman"/>
          <w:b/>
          <w:color w:val="000000"/>
          <w:sz w:val="24"/>
          <w:szCs w:val="24"/>
        </w:rPr>
        <w:t xml:space="preserve"> </w:t>
      </w:r>
      <w:r w:rsidRPr="006A08A3">
        <w:rPr>
          <w:rFonts w:ascii="Times New Roman" w:hAnsi="Times New Roman" w:cs="Times New Roman"/>
          <w:b/>
          <w:color w:val="000000"/>
          <w:sz w:val="24"/>
          <w:szCs w:val="24"/>
        </w:rPr>
        <w:t>2º</w:t>
      </w:r>
      <w:r w:rsidRPr="006A08A3">
        <w:rPr>
          <w:rFonts w:ascii="Times New Roman" w:hAnsi="Times New Roman" w:cs="Times New Roman"/>
          <w:color w:val="000000"/>
          <w:sz w:val="24"/>
          <w:szCs w:val="24"/>
        </w:rPr>
        <w:t xml:space="preserve"> Para a habilitação descrita no caput deste artigo, as </w:t>
      </w:r>
      <w:proofErr w:type="spellStart"/>
      <w:r w:rsidRPr="006A08A3">
        <w:rPr>
          <w:rFonts w:ascii="Times New Roman" w:hAnsi="Times New Roman" w:cs="Times New Roman"/>
          <w:color w:val="000000"/>
          <w:sz w:val="24"/>
          <w:szCs w:val="24"/>
        </w:rPr>
        <w:t>doulas</w:t>
      </w:r>
      <w:proofErr w:type="spellEnd"/>
      <w:r w:rsidRPr="006A08A3">
        <w:rPr>
          <w:rFonts w:ascii="Times New Roman" w:hAnsi="Times New Roman" w:cs="Times New Roman"/>
          <w:color w:val="000000"/>
          <w:sz w:val="24"/>
          <w:szCs w:val="24"/>
        </w:rPr>
        <w:t xml:space="preserve"> deverão providenciar, com antecedência, a inscrição nos estabelecimentos hospitalares e congêneres.</w:t>
      </w:r>
    </w:p>
    <w:p w:rsidR="0027043A" w:rsidRPr="006A08A3" w:rsidRDefault="0027043A" w:rsidP="009F3662">
      <w:pPr>
        <w:pStyle w:val="BODY"/>
        <w:ind w:firstLine="1134"/>
        <w:jc w:val="both"/>
        <w:rPr>
          <w:rFonts w:ascii="Times New Roman" w:hAnsi="Times New Roman" w:cs="Times New Roman"/>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Art. 3º </w:t>
      </w:r>
      <w:r w:rsidRPr="006A08A3">
        <w:rPr>
          <w:rFonts w:ascii="Times New Roman" w:hAnsi="Times New Roman" w:cs="Times New Roman"/>
          <w:color w:val="000000"/>
          <w:sz w:val="24"/>
          <w:szCs w:val="24"/>
        </w:rPr>
        <w:t xml:space="preserve">É vedado às </w:t>
      </w:r>
      <w:proofErr w:type="spellStart"/>
      <w:r w:rsidRPr="006A08A3">
        <w:rPr>
          <w:rFonts w:ascii="Times New Roman" w:hAnsi="Times New Roman" w:cs="Times New Roman"/>
          <w:color w:val="000000"/>
          <w:sz w:val="24"/>
          <w:szCs w:val="24"/>
        </w:rPr>
        <w:t>doulas</w:t>
      </w:r>
      <w:proofErr w:type="spellEnd"/>
      <w:r w:rsidRPr="006A08A3">
        <w:rPr>
          <w:rFonts w:ascii="Times New Roman" w:hAnsi="Times New Roman" w:cs="Times New Roman"/>
          <w:color w:val="000000"/>
          <w:sz w:val="24"/>
          <w:szCs w:val="24"/>
        </w:rPr>
        <w:t>, a realização de procedimentos médicos ou clínicos, como aferir pressão, avaliação da progressão do trabalho de parto, monitoramento de batimentos cardíacos fetais, administração de medicamentos, entre outros, mesmo que estejam legalmente aptas a fazê-los.</w:t>
      </w:r>
    </w:p>
    <w:p w:rsidR="0027043A" w:rsidRPr="006A08A3" w:rsidRDefault="0027043A" w:rsidP="009F3662">
      <w:pPr>
        <w:pStyle w:val="BODY"/>
        <w:ind w:firstLine="1134"/>
        <w:jc w:val="both"/>
        <w:rPr>
          <w:rFonts w:ascii="Times New Roman" w:hAnsi="Times New Roman" w:cs="Times New Roman"/>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Art. 4º </w:t>
      </w:r>
      <w:r w:rsidRPr="006A08A3">
        <w:rPr>
          <w:rFonts w:ascii="Times New Roman" w:hAnsi="Times New Roman" w:cs="Times New Roman"/>
          <w:color w:val="000000"/>
          <w:sz w:val="24"/>
          <w:szCs w:val="24"/>
        </w:rPr>
        <w:t>O descumprimento ao disposto nesta Lei sujeitará os infratores às seguintes sanções administrativas:</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I– </w:t>
      </w:r>
      <w:r w:rsidRPr="006A08A3">
        <w:rPr>
          <w:rFonts w:ascii="Times New Roman" w:hAnsi="Times New Roman" w:cs="Times New Roman"/>
          <w:color w:val="000000"/>
          <w:sz w:val="24"/>
          <w:szCs w:val="24"/>
        </w:rPr>
        <w:t>advertência por escrito, na primeira ocorrência;</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II</w:t>
      </w:r>
      <w:r w:rsidRPr="006A08A3">
        <w:rPr>
          <w:rFonts w:ascii="Times New Roman" w:hAnsi="Times New Roman" w:cs="Times New Roman"/>
          <w:color w:val="000000"/>
          <w:sz w:val="24"/>
          <w:szCs w:val="24"/>
        </w:rPr>
        <w:t xml:space="preserve">– se </w:t>
      </w:r>
      <w:proofErr w:type="spellStart"/>
      <w:r w:rsidRPr="006A08A3">
        <w:rPr>
          <w:rFonts w:ascii="Times New Roman" w:hAnsi="Times New Roman" w:cs="Times New Roman"/>
          <w:color w:val="000000"/>
          <w:sz w:val="24"/>
          <w:szCs w:val="24"/>
        </w:rPr>
        <w:t>doulas</w:t>
      </w:r>
      <w:proofErr w:type="spellEnd"/>
      <w:r w:rsidRPr="006A08A3">
        <w:rPr>
          <w:rFonts w:ascii="Times New Roman" w:hAnsi="Times New Roman" w:cs="Times New Roman"/>
          <w:color w:val="000000"/>
          <w:sz w:val="24"/>
          <w:szCs w:val="24"/>
        </w:rPr>
        <w:t>, multa de R$ 200,00 (duzentos reais), a partir da segunda ocorrência;</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III– </w:t>
      </w:r>
      <w:r w:rsidRPr="006A08A3">
        <w:rPr>
          <w:rFonts w:ascii="Times New Roman" w:hAnsi="Times New Roman" w:cs="Times New Roman"/>
          <w:color w:val="000000"/>
          <w:sz w:val="24"/>
          <w:szCs w:val="24"/>
        </w:rPr>
        <w:t>se estabelecimento privado, multa de R$ 400,00 (quatrocentos reais), a partir da segunda ocorrência, a ser aplicada em dobro na reincidência, até o limite de R$ 2.000,00 (dois mil reais).</w:t>
      </w: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IV– </w:t>
      </w:r>
      <w:r w:rsidRPr="006A08A3">
        <w:rPr>
          <w:rFonts w:ascii="Times New Roman" w:hAnsi="Times New Roman" w:cs="Times New Roman"/>
          <w:color w:val="000000"/>
          <w:sz w:val="24"/>
          <w:szCs w:val="24"/>
        </w:rPr>
        <w:t xml:space="preserve">se órgão público, afastamento do dirigente e aplicação das penalidades previstas na lei de regência. </w:t>
      </w:r>
    </w:p>
    <w:p w:rsidR="0027043A" w:rsidRPr="006A08A3" w:rsidRDefault="0027043A" w:rsidP="009F3662">
      <w:pPr>
        <w:pStyle w:val="BODY"/>
        <w:ind w:firstLine="1134"/>
        <w:jc w:val="both"/>
        <w:rPr>
          <w:rFonts w:ascii="Times New Roman" w:hAnsi="Times New Roman" w:cs="Times New Roman"/>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Art. 5º </w:t>
      </w:r>
      <w:r w:rsidRPr="006A08A3">
        <w:rPr>
          <w:rFonts w:ascii="Times New Roman" w:hAnsi="Times New Roman" w:cs="Times New Roman"/>
          <w:color w:val="000000"/>
          <w:sz w:val="24"/>
          <w:szCs w:val="24"/>
        </w:rPr>
        <w:t>Os sindicatos, associações, órgãos de classe dos médicos, enfermeiros e entidades similares de serviços de saúde do município de Porto União deverão adotar, de imediato, as providências necessárias ao cumprimento desta Lei.</w:t>
      </w:r>
    </w:p>
    <w:p w:rsidR="0027043A" w:rsidRPr="006A08A3" w:rsidRDefault="0027043A" w:rsidP="009F3662">
      <w:pPr>
        <w:pStyle w:val="BODY"/>
        <w:ind w:firstLine="1134"/>
        <w:jc w:val="both"/>
        <w:rPr>
          <w:rFonts w:ascii="Times New Roman" w:hAnsi="Times New Roman" w:cs="Times New Roman"/>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Art. 6º </w:t>
      </w:r>
      <w:r w:rsidR="00DB6B08" w:rsidRPr="00DB6B08">
        <w:rPr>
          <w:rFonts w:ascii="Times New Roman" w:hAnsi="Times New Roman" w:cs="Times New Roman"/>
          <w:b/>
          <w:color w:val="000000"/>
          <w:sz w:val="24"/>
          <w:szCs w:val="24"/>
        </w:rPr>
        <w:t>VETADO</w:t>
      </w:r>
    </w:p>
    <w:p w:rsidR="0027043A" w:rsidRPr="006A08A3" w:rsidRDefault="0027043A" w:rsidP="009F3662">
      <w:pPr>
        <w:pStyle w:val="BODY"/>
        <w:ind w:firstLine="1134"/>
        <w:jc w:val="both"/>
        <w:rPr>
          <w:rFonts w:ascii="Times New Roman" w:hAnsi="Times New Roman" w:cs="Times New Roman"/>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hAnsi="Times New Roman" w:cs="Times New Roman"/>
          <w:b/>
          <w:color w:val="000000"/>
          <w:sz w:val="24"/>
          <w:szCs w:val="24"/>
        </w:rPr>
        <w:t xml:space="preserve">Art. 7º </w:t>
      </w:r>
      <w:r w:rsidRPr="006A08A3">
        <w:rPr>
          <w:rFonts w:ascii="Times New Roman" w:hAnsi="Times New Roman" w:cs="Times New Roman"/>
          <w:color w:val="000000"/>
          <w:sz w:val="24"/>
          <w:szCs w:val="24"/>
        </w:rPr>
        <w:t xml:space="preserve">As despesas com a execução </w:t>
      </w:r>
      <w:proofErr w:type="gramStart"/>
      <w:r w:rsidRPr="006A08A3">
        <w:rPr>
          <w:rFonts w:ascii="Times New Roman" w:hAnsi="Times New Roman" w:cs="Times New Roman"/>
          <w:color w:val="000000"/>
          <w:sz w:val="24"/>
          <w:szCs w:val="24"/>
        </w:rPr>
        <w:t>da presente</w:t>
      </w:r>
      <w:proofErr w:type="gramEnd"/>
      <w:r w:rsidRPr="006A08A3">
        <w:rPr>
          <w:rFonts w:ascii="Times New Roman" w:hAnsi="Times New Roman" w:cs="Times New Roman"/>
          <w:color w:val="000000"/>
          <w:sz w:val="24"/>
          <w:szCs w:val="24"/>
        </w:rPr>
        <w:t xml:space="preserve"> Lei correrão por conta de verba </w:t>
      </w:r>
      <w:proofErr w:type="gramStart"/>
      <w:r w:rsidRPr="006A08A3">
        <w:rPr>
          <w:rFonts w:ascii="Times New Roman" w:hAnsi="Times New Roman" w:cs="Times New Roman"/>
          <w:color w:val="000000"/>
          <w:sz w:val="24"/>
          <w:szCs w:val="24"/>
        </w:rPr>
        <w:t>orçamentária</w:t>
      </w:r>
      <w:proofErr w:type="gramEnd"/>
      <w:r w:rsidRPr="006A08A3">
        <w:rPr>
          <w:rFonts w:ascii="Times New Roman" w:hAnsi="Times New Roman" w:cs="Times New Roman"/>
          <w:color w:val="000000"/>
          <w:sz w:val="24"/>
          <w:szCs w:val="24"/>
        </w:rPr>
        <w:t xml:space="preserve"> própria e em vigência ou por inclusão no orçamento público do exercício subsequente.</w:t>
      </w:r>
    </w:p>
    <w:p w:rsidR="0027043A" w:rsidRPr="006A08A3" w:rsidRDefault="0027043A" w:rsidP="009F3662">
      <w:pPr>
        <w:pStyle w:val="BODY"/>
        <w:ind w:firstLine="1134"/>
        <w:jc w:val="both"/>
        <w:rPr>
          <w:rFonts w:ascii="Times New Roman" w:hAnsi="Times New Roman" w:cs="Times New Roman"/>
          <w:color w:val="000000"/>
          <w:sz w:val="24"/>
          <w:szCs w:val="24"/>
        </w:rPr>
      </w:pPr>
    </w:p>
    <w:p w:rsidR="0027043A" w:rsidRPr="006A08A3" w:rsidRDefault="00E645E3" w:rsidP="009F3662">
      <w:pPr>
        <w:pStyle w:val="BODY"/>
        <w:ind w:firstLine="1134"/>
        <w:jc w:val="both"/>
        <w:rPr>
          <w:rFonts w:ascii="Times New Roman" w:hAnsi="Times New Roman" w:cs="Times New Roman"/>
          <w:sz w:val="24"/>
          <w:szCs w:val="24"/>
        </w:rPr>
      </w:pPr>
      <w:r w:rsidRPr="006A08A3">
        <w:rPr>
          <w:rFonts w:ascii="Times New Roman" w:eastAsia="Times New Roman" w:hAnsi="Times New Roman" w:cs="Times New Roman"/>
          <w:b/>
          <w:color w:val="000000"/>
          <w:sz w:val="24"/>
          <w:szCs w:val="24"/>
          <w:lang w:eastAsia="pt-BR"/>
        </w:rPr>
        <w:t xml:space="preserve">Art. 8º </w:t>
      </w:r>
      <w:r w:rsidRPr="006A08A3">
        <w:rPr>
          <w:rFonts w:ascii="Times New Roman" w:eastAsia="Times New Roman" w:hAnsi="Times New Roman" w:cs="Times New Roman"/>
          <w:color w:val="000000"/>
          <w:sz w:val="24"/>
          <w:szCs w:val="24"/>
          <w:lang w:eastAsia="pt-BR"/>
        </w:rPr>
        <w:t>Esta Lei entra em vigor na data de sua publicação.</w:t>
      </w:r>
    </w:p>
    <w:p w:rsidR="0027043A" w:rsidRPr="006A08A3" w:rsidRDefault="0027043A">
      <w:pPr>
        <w:pStyle w:val="P"/>
        <w:widowControl/>
        <w:spacing w:before="0" w:after="0"/>
        <w:ind w:firstLine="1701"/>
        <w:jc w:val="both"/>
        <w:rPr>
          <w:rFonts w:ascii="Times New Roman" w:hAnsi="Times New Roman" w:cs="Times New Roman"/>
          <w:sz w:val="24"/>
          <w:szCs w:val="24"/>
        </w:rPr>
      </w:pPr>
    </w:p>
    <w:p w:rsidR="0027043A" w:rsidRPr="006A08A3" w:rsidRDefault="00E645E3" w:rsidP="009F3662">
      <w:pPr>
        <w:pStyle w:val="Normal0"/>
        <w:widowControl/>
        <w:ind w:firstLine="1134"/>
        <w:rPr>
          <w:rFonts w:ascii="Times New Roman" w:hAnsi="Times New Roman" w:cs="Times New Roman"/>
        </w:rPr>
      </w:pPr>
      <w:r w:rsidRPr="006A08A3">
        <w:rPr>
          <w:rFonts w:ascii="Times New Roman" w:hAnsi="Times New Roman" w:cs="Times New Roman"/>
        </w:rPr>
        <w:t xml:space="preserve">Porto União, </w:t>
      </w:r>
      <w:r w:rsidR="00A8069E" w:rsidRPr="006A08A3">
        <w:rPr>
          <w:rFonts w:ascii="Times New Roman" w:hAnsi="Times New Roman" w:cs="Times New Roman"/>
        </w:rPr>
        <w:t xml:space="preserve">(SC) </w:t>
      </w:r>
      <w:r w:rsidR="00DB6B08">
        <w:rPr>
          <w:rFonts w:ascii="Times New Roman" w:hAnsi="Times New Roman" w:cs="Times New Roman"/>
        </w:rPr>
        <w:t>21</w:t>
      </w:r>
      <w:r w:rsidRPr="006A08A3">
        <w:rPr>
          <w:rFonts w:ascii="Times New Roman" w:hAnsi="Times New Roman" w:cs="Times New Roman"/>
        </w:rPr>
        <w:t xml:space="preserve"> de </w:t>
      </w:r>
      <w:r w:rsidR="00A8069E" w:rsidRPr="006A08A3">
        <w:rPr>
          <w:rFonts w:ascii="Times New Roman" w:hAnsi="Times New Roman" w:cs="Times New Roman"/>
        </w:rPr>
        <w:t xml:space="preserve">dezembro </w:t>
      </w:r>
      <w:r w:rsidRPr="006A08A3">
        <w:rPr>
          <w:rFonts w:ascii="Times New Roman" w:hAnsi="Times New Roman" w:cs="Times New Roman"/>
        </w:rPr>
        <w:t>de 2020.</w:t>
      </w:r>
    </w:p>
    <w:p w:rsidR="0027043A" w:rsidRPr="006A08A3" w:rsidRDefault="0027043A">
      <w:pPr>
        <w:pStyle w:val="Normal0"/>
        <w:widowControl/>
        <w:jc w:val="center"/>
        <w:rPr>
          <w:rFonts w:ascii="Times New Roman" w:hAnsi="Times New Roman" w:cs="Times New Roman"/>
        </w:rPr>
      </w:pPr>
    </w:p>
    <w:p w:rsidR="0027043A" w:rsidRPr="006A08A3" w:rsidRDefault="0027043A">
      <w:pPr>
        <w:pStyle w:val="Normal0"/>
        <w:widowControl/>
        <w:jc w:val="center"/>
        <w:rPr>
          <w:rFonts w:ascii="Times New Roman" w:hAnsi="Times New Roman" w:cs="Times New Roman"/>
        </w:rPr>
      </w:pPr>
    </w:p>
    <w:p w:rsidR="0027043A" w:rsidRDefault="0027043A">
      <w:pPr>
        <w:pStyle w:val="Normal0"/>
        <w:widowControl/>
        <w:jc w:val="center"/>
        <w:rPr>
          <w:rFonts w:ascii="Times New Roman" w:hAnsi="Times New Roman" w:cs="Times New Roman"/>
        </w:rPr>
      </w:pPr>
    </w:p>
    <w:p w:rsidR="00DB6B08" w:rsidRDefault="00DB6B08">
      <w:pPr>
        <w:pStyle w:val="Normal0"/>
        <w:widowControl/>
        <w:jc w:val="center"/>
        <w:rPr>
          <w:rFonts w:ascii="Times New Roman" w:hAnsi="Times New Roman" w:cs="Times New Roman"/>
        </w:rPr>
      </w:pPr>
    </w:p>
    <w:p w:rsidR="00DB6B08" w:rsidRDefault="00DB6B08">
      <w:pPr>
        <w:pStyle w:val="Normal0"/>
        <w:widowControl/>
        <w:jc w:val="center"/>
        <w:rPr>
          <w:rFonts w:ascii="Times New Roman" w:hAnsi="Times New Roman" w:cs="Times New Roman"/>
        </w:rPr>
      </w:pPr>
      <w:bookmarkStart w:id="0" w:name="_GoBack"/>
      <w:bookmarkEnd w:id="0"/>
    </w:p>
    <w:p w:rsidR="006F4380" w:rsidRDefault="006F4380">
      <w:pPr>
        <w:pStyle w:val="Normal0"/>
        <w:widowControl/>
        <w:jc w:val="center"/>
        <w:rPr>
          <w:rFonts w:ascii="Times New Roman" w:hAnsi="Times New Roman" w:cs="Times New Roman"/>
        </w:rPr>
      </w:pPr>
    </w:p>
    <w:p w:rsidR="006F4380" w:rsidRPr="006A08A3" w:rsidRDefault="006F4380">
      <w:pPr>
        <w:pStyle w:val="Normal0"/>
        <w:widowControl/>
        <w:jc w:val="center"/>
        <w:rPr>
          <w:rFonts w:ascii="Times New Roman" w:hAnsi="Times New Roman" w:cs="Times New Roman"/>
        </w:rPr>
      </w:pPr>
    </w:p>
    <w:p w:rsidR="0027043A" w:rsidRPr="006A08A3" w:rsidRDefault="0027043A">
      <w:pPr>
        <w:pStyle w:val="Normal0"/>
        <w:widowControl/>
        <w:jc w:val="both"/>
        <w:rPr>
          <w:rFonts w:ascii="Times New Roman" w:hAnsi="Times New Roman" w:cs="Times New Roman"/>
        </w:rPr>
      </w:pPr>
    </w:p>
    <w:p w:rsidR="00A8069E" w:rsidRPr="006A08A3" w:rsidRDefault="00A8069E" w:rsidP="00A8069E">
      <w:pPr>
        <w:tabs>
          <w:tab w:val="left" w:pos="567"/>
          <w:tab w:val="left" w:pos="1560"/>
          <w:tab w:val="left" w:pos="2835"/>
          <w:tab w:val="left" w:pos="4253"/>
        </w:tabs>
        <w:spacing w:after="0" w:line="240" w:lineRule="auto"/>
        <w:ind w:firstLineChars="400" w:firstLine="960"/>
        <w:rPr>
          <w:rFonts w:ascii="Times New Roman" w:hAnsi="Times New Roman" w:cs="Times New Roman"/>
          <w:sz w:val="24"/>
          <w:szCs w:val="24"/>
        </w:rPr>
      </w:pPr>
      <w:r w:rsidRPr="006A08A3">
        <w:rPr>
          <w:rFonts w:ascii="Times New Roman" w:hAnsi="Times New Roman" w:cs="Times New Roman"/>
          <w:sz w:val="24"/>
          <w:szCs w:val="24"/>
        </w:rPr>
        <w:t>ELISEU MIBACH                                               RUAN GUILHERME WOLF</w:t>
      </w:r>
    </w:p>
    <w:p w:rsidR="00A8069E" w:rsidRPr="006A08A3" w:rsidRDefault="00A8069E" w:rsidP="00A8069E">
      <w:pPr>
        <w:tabs>
          <w:tab w:val="left" w:pos="567"/>
          <w:tab w:val="left" w:pos="1560"/>
          <w:tab w:val="left" w:pos="2835"/>
          <w:tab w:val="left" w:pos="4253"/>
        </w:tabs>
        <w:spacing w:after="0" w:line="240" w:lineRule="auto"/>
        <w:ind w:firstLineChars="400" w:firstLine="960"/>
        <w:rPr>
          <w:rFonts w:ascii="Times New Roman" w:hAnsi="Times New Roman" w:cs="Times New Roman"/>
          <w:sz w:val="24"/>
          <w:szCs w:val="24"/>
        </w:rPr>
      </w:pPr>
      <w:r w:rsidRPr="006A08A3">
        <w:rPr>
          <w:rFonts w:ascii="Times New Roman" w:hAnsi="Times New Roman" w:cs="Times New Roman"/>
          <w:sz w:val="24"/>
          <w:szCs w:val="24"/>
        </w:rPr>
        <w:t xml:space="preserve"> Prefeito Municipal                               Secretário Municipal de Administração e Esporte</w:t>
      </w:r>
    </w:p>
    <w:p w:rsidR="0027043A" w:rsidRPr="006A08A3" w:rsidRDefault="0027043A">
      <w:pPr>
        <w:pStyle w:val="Normal0"/>
        <w:widowControl/>
        <w:jc w:val="both"/>
        <w:rPr>
          <w:rFonts w:ascii="Times New Roman" w:hAnsi="Times New Roman" w:cs="Times New Roman"/>
        </w:rPr>
      </w:pPr>
    </w:p>
    <w:sectPr w:rsidR="0027043A" w:rsidRPr="006A08A3" w:rsidSect="00167C92">
      <w:headerReference w:type="default" r:id="rId8"/>
      <w:pgSz w:w="11906" w:h="16838"/>
      <w:pgMar w:top="2835" w:right="567" w:bottom="1134" w:left="1701" w:header="567" w:footer="851" w:gutter="0"/>
      <w:pgNumType w:start="1"/>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8A3" w:rsidRDefault="006A08A3">
      <w:pPr>
        <w:spacing w:after="0" w:line="240" w:lineRule="auto"/>
      </w:pPr>
      <w:r>
        <w:separator/>
      </w:r>
    </w:p>
  </w:endnote>
  <w:endnote w:type="continuationSeparator" w:id="0">
    <w:p w:rsidR="006A08A3" w:rsidRDefault="006A08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8A3" w:rsidRDefault="006A08A3">
      <w:pPr>
        <w:spacing w:after="0" w:line="240" w:lineRule="auto"/>
      </w:pPr>
      <w:r>
        <w:separator/>
      </w:r>
    </w:p>
  </w:footnote>
  <w:footnote w:type="continuationSeparator" w:id="0">
    <w:p w:rsidR="006A08A3" w:rsidRDefault="006A08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8A3" w:rsidRDefault="006A08A3">
    <w:pPr>
      <w:pStyle w:val="Standard"/>
      <w:tabs>
        <w:tab w:val="center" w:pos="4419"/>
        <w:tab w:val="right" w:pos="8838"/>
        <w:tab w:val="left" w:pos="9071"/>
      </w:tabs>
      <w:jc w:val="both"/>
      <w:rPr>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1134"/>
  <w:autoHyphenation/>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3A"/>
    <w:rsid w:val="00167C92"/>
    <w:rsid w:val="0027043A"/>
    <w:rsid w:val="006A08A3"/>
    <w:rsid w:val="006F4380"/>
    <w:rsid w:val="009F3662"/>
    <w:rsid w:val="00A8069E"/>
    <w:rsid w:val="00B94E37"/>
    <w:rsid w:val="00CB55EA"/>
    <w:rsid w:val="00DB6B08"/>
    <w:rsid w:val="00E645E3"/>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Cs w:val="22"/>
        <w:lang w:val="pt-BR" w:eastAsia="pt-B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100"/>
    <w:pPr>
      <w:spacing w:after="200" w:line="276" w:lineRule="auto"/>
    </w:pPr>
    <w:rPr>
      <w:rFonts w:ascii="Calibri" w:hAnsi="Calibri" w:cstheme="minorBidi"/>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5E00C0"/>
    <w:rPr>
      <w:rFonts w:ascii="Tahoma" w:hAnsi="Tahoma" w:cs="Tahoma"/>
      <w:sz w:val="16"/>
      <w:szCs w:val="16"/>
    </w:rPr>
  </w:style>
  <w:style w:type="character" w:customStyle="1" w:styleId="RecuodecorpodetextoChar">
    <w:name w:val="Recuo de corpo de texto Char"/>
    <w:basedOn w:val="Fontepargpadro"/>
    <w:link w:val="Recuodecorpodetexto"/>
    <w:qFormat/>
    <w:rsid w:val="003C6B37"/>
    <w:rPr>
      <w:rFonts w:ascii="Times New Roman" w:eastAsia="MS Mincho" w:hAnsi="Times New Roman"/>
      <w:b/>
      <w:sz w:val="26"/>
      <w:szCs w:val="20"/>
    </w:rPr>
  </w:style>
  <w:style w:type="character" w:customStyle="1" w:styleId="Recuodecorpodetexto3Char">
    <w:name w:val="Recuo de corpo de texto 3 Char"/>
    <w:basedOn w:val="Fontepargpadro"/>
    <w:link w:val="Recuodecorpodetexto3"/>
    <w:uiPriority w:val="99"/>
    <w:qFormat/>
    <w:rsid w:val="00743705"/>
    <w:rPr>
      <w:rFonts w:cstheme="minorBidi"/>
      <w:sz w:val="16"/>
      <w:szCs w:val="16"/>
    </w:rPr>
  </w:style>
  <w:style w:type="character" w:customStyle="1" w:styleId="LinkdaInternet">
    <w:name w:val="Link da Internet"/>
    <w:rsid w:val="00E43FEB"/>
    <w:rPr>
      <w:color w:val="0000FF"/>
      <w:u w:val="single"/>
    </w:rPr>
  </w:style>
  <w:style w:type="character" w:customStyle="1" w:styleId="nfaseforte">
    <w:name w:val="Ênfase forte"/>
    <w:qFormat/>
    <w:rPr>
      <w:b/>
      <w:bCs/>
    </w:rPr>
  </w:style>
  <w:style w:type="paragraph" w:styleId="Ttulo">
    <w:name w:val="Title"/>
    <w:basedOn w:val="Normal"/>
    <w:next w:val="Corpodetexto"/>
    <w:qFormat/>
    <w:pPr>
      <w:keepNext/>
      <w:spacing w:before="240" w:after="120"/>
    </w:pPr>
    <w:rPr>
      <w:rFonts w:ascii="Liberation Sans" w:eastAsia="Microsoft YaHei" w:hAnsi="Liberation Sans" w:cs="Mangal"/>
      <w:sz w:val="28"/>
      <w:szCs w:val="28"/>
    </w:rPr>
  </w:style>
  <w:style w:type="paragraph" w:styleId="Corpodetexto">
    <w:name w:val="Body Text"/>
    <w:basedOn w:val="Normal"/>
    <w:pPr>
      <w:spacing w:after="140"/>
    </w:p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customStyle="1" w:styleId="Standard">
    <w:name w:val="Standard"/>
    <w:qFormat/>
    <w:rsid w:val="00957100"/>
    <w:rPr>
      <w:rFonts w:ascii="Times New Roman" w:hAnsi="Times New Roman"/>
      <w:szCs w:val="20"/>
    </w:rPr>
  </w:style>
  <w:style w:type="paragraph" w:customStyle="1" w:styleId="Normal0">
    <w:name w:val="[Normal]"/>
    <w:uiPriority w:val="99"/>
    <w:qFormat/>
    <w:rsid w:val="00957100"/>
    <w:pPr>
      <w:widowControl w:val="0"/>
    </w:pPr>
    <w:rPr>
      <w:rFonts w:ascii="Arial" w:hAnsi="Arial" w:cs="Arial"/>
      <w:sz w:val="24"/>
      <w:szCs w:val="24"/>
    </w:rPr>
  </w:style>
  <w:style w:type="paragraph" w:styleId="Textodebalo">
    <w:name w:val="Balloon Text"/>
    <w:basedOn w:val="Normal"/>
    <w:link w:val="TextodebaloChar"/>
    <w:uiPriority w:val="99"/>
    <w:semiHidden/>
    <w:unhideWhenUsed/>
    <w:qFormat/>
    <w:rsid w:val="005E00C0"/>
    <w:pPr>
      <w:spacing w:after="0" w:line="240" w:lineRule="auto"/>
    </w:pPr>
    <w:rPr>
      <w:rFonts w:ascii="Tahoma" w:hAnsi="Tahoma" w:cs="Tahoma"/>
      <w:sz w:val="16"/>
      <w:szCs w:val="16"/>
    </w:rPr>
  </w:style>
  <w:style w:type="paragraph" w:styleId="Recuodecorpodetexto">
    <w:name w:val="Body Text Indent"/>
    <w:basedOn w:val="Normal"/>
    <w:link w:val="RecuodecorpodetextoChar"/>
    <w:rsid w:val="003C6B37"/>
    <w:pPr>
      <w:spacing w:after="0" w:line="240" w:lineRule="auto"/>
      <w:ind w:left="2835" w:hanging="3"/>
      <w:jc w:val="both"/>
    </w:pPr>
    <w:rPr>
      <w:rFonts w:ascii="Times New Roman" w:eastAsia="MS Mincho" w:hAnsi="Times New Roman" w:cs="Times New Roman"/>
      <w:b/>
      <w:sz w:val="26"/>
      <w:szCs w:val="20"/>
    </w:rPr>
  </w:style>
  <w:style w:type="paragraph" w:styleId="SemEspaamento">
    <w:name w:val="No Spacing"/>
    <w:uiPriority w:val="1"/>
    <w:qFormat/>
    <w:rsid w:val="001B476B"/>
    <w:rPr>
      <w:rFonts w:ascii="Calibri" w:hAnsi="Calibri" w:cstheme="minorBidi"/>
      <w:sz w:val="22"/>
    </w:rPr>
  </w:style>
  <w:style w:type="paragraph" w:styleId="Recuodecorpodetexto3">
    <w:name w:val="Body Text Indent 3"/>
    <w:basedOn w:val="Normal"/>
    <w:link w:val="Recuodecorpodetexto3Char"/>
    <w:uiPriority w:val="99"/>
    <w:unhideWhenUsed/>
    <w:qFormat/>
    <w:rsid w:val="00743705"/>
    <w:pPr>
      <w:spacing w:after="120"/>
      <w:ind w:left="283"/>
    </w:pPr>
    <w:rPr>
      <w:sz w:val="16"/>
      <w:szCs w:val="16"/>
    </w:rPr>
  </w:style>
  <w:style w:type="paragraph" w:customStyle="1" w:styleId="BODY">
    <w:name w:val="BODY"/>
    <w:basedOn w:val="Normal"/>
    <w:uiPriority w:val="99"/>
    <w:qFormat/>
    <w:rsid w:val="00AA5274"/>
    <w:pPr>
      <w:widowControl w:val="0"/>
      <w:spacing w:after="0" w:line="240" w:lineRule="auto"/>
    </w:pPr>
    <w:rPr>
      <w:rFonts w:ascii="Arial" w:eastAsia="Calibri" w:hAnsi="Arial" w:cs="Arial"/>
      <w:sz w:val="23"/>
      <w:szCs w:val="23"/>
      <w:lang w:eastAsia="en-US"/>
    </w:rPr>
  </w:style>
  <w:style w:type="paragraph" w:customStyle="1" w:styleId="P">
    <w:name w:val="P"/>
    <w:basedOn w:val="BODY"/>
    <w:uiPriority w:val="99"/>
    <w:qFormat/>
    <w:rsid w:val="00AA5274"/>
    <w:pPr>
      <w:spacing w:before="76" w:after="153"/>
    </w:pPr>
  </w:style>
  <w:style w:type="paragraph" w:customStyle="1" w:styleId="CabealhoeRodap">
    <w:name w:val="Cabeçalho e Rodapé"/>
    <w:basedOn w:val="Normal"/>
    <w:qFormat/>
  </w:style>
  <w:style w:type="paragraph" w:styleId="Cabealho">
    <w:name w:val="header"/>
    <w:basedOn w:val="CabealhoeRodap"/>
  </w:style>
  <w:style w:type="paragraph" w:styleId="Rodap">
    <w:name w:val="footer"/>
    <w:basedOn w:val="CabealhoeRodap"/>
  </w:style>
  <w:style w:type="paragraph" w:styleId="Corpodetexto2">
    <w:name w:val="Body Text 2"/>
    <w:basedOn w:val="Normal"/>
    <w:link w:val="Corpodetexto2Char"/>
    <w:uiPriority w:val="99"/>
    <w:semiHidden/>
    <w:unhideWhenUsed/>
    <w:rsid w:val="00167C92"/>
    <w:pPr>
      <w:spacing w:after="120" w:line="480" w:lineRule="auto"/>
    </w:pPr>
  </w:style>
  <w:style w:type="character" w:customStyle="1" w:styleId="Corpodetexto2Char">
    <w:name w:val="Corpo de texto 2 Char"/>
    <w:basedOn w:val="Fontepargpadro"/>
    <w:link w:val="Corpodetexto2"/>
    <w:uiPriority w:val="99"/>
    <w:semiHidden/>
    <w:rsid w:val="00167C92"/>
    <w:rPr>
      <w:rFonts w:ascii="Calibri" w:hAnsi="Calibri" w:cstheme="minorBid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Cs w:val="22"/>
        <w:lang w:val="pt-BR" w:eastAsia="pt-BR"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100"/>
    <w:pPr>
      <w:spacing w:after="200" w:line="276" w:lineRule="auto"/>
    </w:pPr>
    <w:rPr>
      <w:rFonts w:ascii="Calibri" w:hAnsi="Calibri" w:cstheme="minorBidi"/>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5E00C0"/>
    <w:rPr>
      <w:rFonts w:ascii="Tahoma" w:hAnsi="Tahoma" w:cs="Tahoma"/>
      <w:sz w:val="16"/>
      <w:szCs w:val="16"/>
    </w:rPr>
  </w:style>
  <w:style w:type="character" w:customStyle="1" w:styleId="RecuodecorpodetextoChar">
    <w:name w:val="Recuo de corpo de texto Char"/>
    <w:basedOn w:val="Fontepargpadro"/>
    <w:link w:val="Recuodecorpodetexto"/>
    <w:qFormat/>
    <w:rsid w:val="003C6B37"/>
    <w:rPr>
      <w:rFonts w:ascii="Times New Roman" w:eastAsia="MS Mincho" w:hAnsi="Times New Roman"/>
      <w:b/>
      <w:sz w:val="26"/>
      <w:szCs w:val="20"/>
    </w:rPr>
  </w:style>
  <w:style w:type="character" w:customStyle="1" w:styleId="Recuodecorpodetexto3Char">
    <w:name w:val="Recuo de corpo de texto 3 Char"/>
    <w:basedOn w:val="Fontepargpadro"/>
    <w:link w:val="Recuodecorpodetexto3"/>
    <w:uiPriority w:val="99"/>
    <w:qFormat/>
    <w:rsid w:val="00743705"/>
    <w:rPr>
      <w:rFonts w:cstheme="minorBidi"/>
      <w:sz w:val="16"/>
      <w:szCs w:val="16"/>
    </w:rPr>
  </w:style>
  <w:style w:type="character" w:customStyle="1" w:styleId="LinkdaInternet">
    <w:name w:val="Link da Internet"/>
    <w:rsid w:val="00E43FEB"/>
    <w:rPr>
      <w:color w:val="0000FF"/>
      <w:u w:val="single"/>
    </w:rPr>
  </w:style>
  <w:style w:type="character" w:customStyle="1" w:styleId="nfaseforte">
    <w:name w:val="Ênfase forte"/>
    <w:qFormat/>
    <w:rPr>
      <w:b/>
      <w:bCs/>
    </w:rPr>
  </w:style>
  <w:style w:type="paragraph" w:styleId="Ttulo">
    <w:name w:val="Title"/>
    <w:basedOn w:val="Normal"/>
    <w:next w:val="Corpodetexto"/>
    <w:qFormat/>
    <w:pPr>
      <w:keepNext/>
      <w:spacing w:before="240" w:after="120"/>
    </w:pPr>
    <w:rPr>
      <w:rFonts w:ascii="Liberation Sans" w:eastAsia="Microsoft YaHei" w:hAnsi="Liberation Sans" w:cs="Mangal"/>
      <w:sz w:val="28"/>
      <w:szCs w:val="28"/>
    </w:rPr>
  </w:style>
  <w:style w:type="paragraph" w:styleId="Corpodetexto">
    <w:name w:val="Body Text"/>
    <w:basedOn w:val="Normal"/>
    <w:pPr>
      <w:spacing w:after="140"/>
    </w:pPr>
  </w:style>
  <w:style w:type="paragraph" w:styleId="Lista">
    <w:name w:val="List"/>
    <w:basedOn w:val="Corpodetexto"/>
    <w:rPr>
      <w:rFonts w:cs="Mangal"/>
    </w:rPr>
  </w:style>
  <w:style w:type="paragraph" w:styleId="Legenda">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customStyle="1" w:styleId="Standard">
    <w:name w:val="Standard"/>
    <w:qFormat/>
    <w:rsid w:val="00957100"/>
    <w:rPr>
      <w:rFonts w:ascii="Times New Roman" w:hAnsi="Times New Roman"/>
      <w:szCs w:val="20"/>
    </w:rPr>
  </w:style>
  <w:style w:type="paragraph" w:customStyle="1" w:styleId="Normal0">
    <w:name w:val="[Normal]"/>
    <w:uiPriority w:val="99"/>
    <w:qFormat/>
    <w:rsid w:val="00957100"/>
    <w:pPr>
      <w:widowControl w:val="0"/>
    </w:pPr>
    <w:rPr>
      <w:rFonts w:ascii="Arial" w:hAnsi="Arial" w:cs="Arial"/>
      <w:sz w:val="24"/>
      <w:szCs w:val="24"/>
    </w:rPr>
  </w:style>
  <w:style w:type="paragraph" w:styleId="Textodebalo">
    <w:name w:val="Balloon Text"/>
    <w:basedOn w:val="Normal"/>
    <w:link w:val="TextodebaloChar"/>
    <w:uiPriority w:val="99"/>
    <w:semiHidden/>
    <w:unhideWhenUsed/>
    <w:qFormat/>
    <w:rsid w:val="005E00C0"/>
    <w:pPr>
      <w:spacing w:after="0" w:line="240" w:lineRule="auto"/>
    </w:pPr>
    <w:rPr>
      <w:rFonts w:ascii="Tahoma" w:hAnsi="Tahoma" w:cs="Tahoma"/>
      <w:sz w:val="16"/>
      <w:szCs w:val="16"/>
    </w:rPr>
  </w:style>
  <w:style w:type="paragraph" w:styleId="Recuodecorpodetexto">
    <w:name w:val="Body Text Indent"/>
    <w:basedOn w:val="Normal"/>
    <w:link w:val="RecuodecorpodetextoChar"/>
    <w:rsid w:val="003C6B37"/>
    <w:pPr>
      <w:spacing w:after="0" w:line="240" w:lineRule="auto"/>
      <w:ind w:left="2835" w:hanging="3"/>
      <w:jc w:val="both"/>
    </w:pPr>
    <w:rPr>
      <w:rFonts w:ascii="Times New Roman" w:eastAsia="MS Mincho" w:hAnsi="Times New Roman" w:cs="Times New Roman"/>
      <w:b/>
      <w:sz w:val="26"/>
      <w:szCs w:val="20"/>
    </w:rPr>
  </w:style>
  <w:style w:type="paragraph" w:styleId="SemEspaamento">
    <w:name w:val="No Spacing"/>
    <w:uiPriority w:val="1"/>
    <w:qFormat/>
    <w:rsid w:val="001B476B"/>
    <w:rPr>
      <w:rFonts w:ascii="Calibri" w:hAnsi="Calibri" w:cstheme="minorBidi"/>
      <w:sz w:val="22"/>
    </w:rPr>
  </w:style>
  <w:style w:type="paragraph" w:styleId="Recuodecorpodetexto3">
    <w:name w:val="Body Text Indent 3"/>
    <w:basedOn w:val="Normal"/>
    <w:link w:val="Recuodecorpodetexto3Char"/>
    <w:uiPriority w:val="99"/>
    <w:unhideWhenUsed/>
    <w:qFormat/>
    <w:rsid w:val="00743705"/>
    <w:pPr>
      <w:spacing w:after="120"/>
      <w:ind w:left="283"/>
    </w:pPr>
    <w:rPr>
      <w:sz w:val="16"/>
      <w:szCs w:val="16"/>
    </w:rPr>
  </w:style>
  <w:style w:type="paragraph" w:customStyle="1" w:styleId="BODY">
    <w:name w:val="BODY"/>
    <w:basedOn w:val="Normal"/>
    <w:uiPriority w:val="99"/>
    <w:qFormat/>
    <w:rsid w:val="00AA5274"/>
    <w:pPr>
      <w:widowControl w:val="0"/>
      <w:spacing w:after="0" w:line="240" w:lineRule="auto"/>
    </w:pPr>
    <w:rPr>
      <w:rFonts w:ascii="Arial" w:eastAsia="Calibri" w:hAnsi="Arial" w:cs="Arial"/>
      <w:sz w:val="23"/>
      <w:szCs w:val="23"/>
      <w:lang w:eastAsia="en-US"/>
    </w:rPr>
  </w:style>
  <w:style w:type="paragraph" w:customStyle="1" w:styleId="P">
    <w:name w:val="P"/>
    <w:basedOn w:val="BODY"/>
    <w:uiPriority w:val="99"/>
    <w:qFormat/>
    <w:rsid w:val="00AA5274"/>
    <w:pPr>
      <w:spacing w:before="76" w:after="153"/>
    </w:pPr>
  </w:style>
  <w:style w:type="paragraph" w:customStyle="1" w:styleId="CabealhoeRodap">
    <w:name w:val="Cabeçalho e Rodapé"/>
    <w:basedOn w:val="Normal"/>
    <w:qFormat/>
  </w:style>
  <w:style w:type="paragraph" w:styleId="Cabealho">
    <w:name w:val="header"/>
    <w:basedOn w:val="CabealhoeRodap"/>
  </w:style>
  <w:style w:type="paragraph" w:styleId="Rodap">
    <w:name w:val="footer"/>
    <w:basedOn w:val="CabealhoeRodap"/>
  </w:style>
  <w:style w:type="paragraph" w:styleId="Corpodetexto2">
    <w:name w:val="Body Text 2"/>
    <w:basedOn w:val="Normal"/>
    <w:link w:val="Corpodetexto2Char"/>
    <w:uiPriority w:val="99"/>
    <w:semiHidden/>
    <w:unhideWhenUsed/>
    <w:rsid w:val="00167C92"/>
    <w:pPr>
      <w:spacing w:after="120" w:line="480" w:lineRule="auto"/>
    </w:pPr>
  </w:style>
  <w:style w:type="character" w:customStyle="1" w:styleId="Corpodetexto2Char">
    <w:name w:val="Corpo de texto 2 Char"/>
    <w:basedOn w:val="Fontepargpadro"/>
    <w:link w:val="Corpodetexto2"/>
    <w:uiPriority w:val="99"/>
    <w:semiHidden/>
    <w:rsid w:val="00167C92"/>
    <w:rPr>
      <w:rFonts w:ascii="Calibri" w:hAnsi="Calibri" w:cstheme="minorBid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84B29D-2191-41A9-9A64-59E232D5C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588</Words>
  <Characters>3178</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ATAS</dc:creator>
  <cp:lastModifiedBy>roseli expediente</cp:lastModifiedBy>
  <cp:revision>7</cp:revision>
  <cp:lastPrinted>2020-11-27T10:44:00Z</cp:lastPrinted>
  <dcterms:created xsi:type="dcterms:W3CDTF">2020-11-30T18:50:00Z</dcterms:created>
  <dcterms:modified xsi:type="dcterms:W3CDTF">2020-12-21T19:33:00Z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Base">
    <vt:lpwstr>C:\LEGIS2\DOT\TX\</vt:lpwstr>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